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CEEB" w14:textId="77777777" w:rsidR="00150358" w:rsidRPr="008D0CB2" w:rsidRDefault="00150358" w:rsidP="00150358">
      <w:pPr>
        <w:spacing w:after="120" w:line="300" w:lineRule="atLeast"/>
        <w:jc w:val="center"/>
        <w:rPr>
          <w:rFonts w:ascii="Arial" w:hAnsi="Arial" w:cs="Arial"/>
          <w:b/>
          <w:sz w:val="28"/>
          <w:szCs w:val="28"/>
        </w:rPr>
      </w:pPr>
      <w:r>
        <w:rPr>
          <w:rFonts w:ascii="Arial" w:hAnsi="Arial" w:cs="Arial"/>
          <w:noProof/>
          <w:lang w:eastAsia="en-GB"/>
        </w:rPr>
        <w:drawing>
          <wp:anchor distT="0" distB="0" distL="114300" distR="114300" simplePos="0" relativeHeight="251658240" behindDoc="0" locked="0" layoutInCell="1" allowOverlap="1" wp14:anchorId="4E5C0B9B" wp14:editId="3C361745">
            <wp:simplePos x="0" y="0"/>
            <wp:positionH relativeFrom="column">
              <wp:posOffset>4792980</wp:posOffset>
            </wp:positionH>
            <wp:positionV relativeFrom="paragraph">
              <wp:posOffset>-609600</wp:posOffset>
            </wp:positionV>
            <wp:extent cx="960120" cy="10506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ames Pr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1050643"/>
                    </a:xfrm>
                    <a:prstGeom prst="rect">
                      <a:avLst/>
                    </a:prstGeom>
                  </pic:spPr>
                </pic:pic>
              </a:graphicData>
            </a:graphic>
            <wp14:sizeRelH relativeFrom="page">
              <wp14:pctWidth>0</wp14:pctWidth>
            </wp14:sizeRelH>
            <wp14:sizeRelV relativeFrom="page">
              <wp14:pctHeight>0</wp14:pctHeight>
            </wp14:sizeRelV>
          </wp:anchor>
        </w:drawing>
      </w:r>
      <w:r w:rsidRPr="7AECDEAE">
        <w:rPr>
          <w:rFonts w:ascii="Arial" w:hAnsi="Arial" w:cs="Arial"/>
          <w:b/>
          <w:bCs/>
          <w:sz w:val="28"/>
          <w:szCs w:val="28"/>
        </w:rPr>
        <w:t>St. James’ Church Pre-School</w:t>
      </w:r>
    </w:p>
    <w:p w14:paraId="1B3DCEF0" w14:textId="24E2216F" w:rsidR="00150358" w:rsidRDefault="00150358" w:rsidP="00150358">
      <w:pPr>
        <w:spacing w:after="0" w:line="300" w:lineRule="atLeast"/>
        <w:jc w:val="center"/>
        <w:rPr>
          <w:rFonts w:ascii="Arial" w:hAnsi="Arial" w:cs="Arial"/>
          <w:b/>
          <w:sz w:val="28"/>
          <w:szCs w:val="28"/>
        </w:rPr>
      </w:pPr>
      <w:r>
        <w:rPr>
          <w:rFonts w:ascii="Arial" w:hAnsi="Arial" w:cs="Arial"/>
          <w:b/>
          <w:sz w:val="28"/>
          <w:szCs w:val="28"/>
        </w:rPr>
        <w:t xml:space="preserve">Lockdown </w:t>
      </w:r>
      <w:r w:rsidRPr="008D0CB2">
        <w:rPr>
          <w:rFonts w:ascii="Arial" w:hAnsi="Arial" w:cs="Arial"/>
          <w:b/>
          <w:sz w:val="28"/>
          <w:szCs w:val="28"/>
        </w:rPr>
        <w:t>Policy</w:t>
      </w:r>
    </w:p>
    <w:p w14:paraId="2D387E31" w14:textId="77777777" w:rsidR="00150358" w:rsidRDefault="00150358" w:rsidP="00150358">
      <w:pPr>
        <w:spacing w:after="0" w:line="300" w:lineRule="atLeast"/>
        <w:jc w:val="center"/>
        <w:rPr>
          <w:rFonts w:ascii="Arial" w:hAnsi="Arial" w:cs="Arial"/>
          <w:b/>
          <w:sz w:val="28"/>
          <w:szCs w:val="28"/>
        </w:rPr>
      </w:pPr>
    </w:p>
    <w:p w14:paraId="6B4DEFB2" w14:textId="77777777" w:rsidR="00150358" w:rsidRPr="008D0CB2" w:rsidRDefault="00150358" w:rsidP="00150358">
      <w:pPr>
        <w:spacing w:after="0" w:line="300" w:lineRule="atLeast"/>
        <w:rPr>
          <w:rFonts w:ascii="Arial" w:hAnsi="Arial" w:cs="Arial"/>
          <w:b/>
          <w:sz w:val="28"/>
          <w:szCs w:val="28"/>
        </w:rPr>
      </w:pPr>
    </w:p>
    <w:p w14:paraId="27F16DF6" w14:textId="1A5A3431" w:rsidR="00150358" w:rsidRDefault="1711F10F" w:rsidP="1711F10F">
      <w:pPr>
        <w:spacing w:after="120" w:line="300" w:lineRule="atLeast"/>
        <w:rPr>
          <w:rFonts w:ascii="Arial" w:hAnsi="Arial" w:cs="Arial"/>
          <w:b/>
          <w:bCs/>
          <w:i/>
          <w:iCs/>
        </w:rPr>
      </w:pPr>
      <w:r w:rsidRPr="1711F10F">
        <w:rPr>
          <w:rFonts w:ascii="Arial" w:hAnsi="Arial" w:cs="Arial"/>
          <w:b/>
          <w:bCs/>
          <w:i/>
          <w:iCs/>
        </w:rPr>
        <w:t>Policy Aim</w:t>
      </w:r>
    </w:p>
    <w:p w14:paraId="4AD052B5" w14:textId="6CBCCF93" w:rsidR="1711F10F" w:rsidRDefault="1711F10F">
      <w:r w:rsidRPr="1711F10F">
        <w:rPr>
          <w:rFonts w:ascii="Arial" w:eastAsia="Arial" w:hAnsi="Arial" w:cs="Arial"/>
        </w:rPr>
        <w:t xml:space="preserve">Lockdown procedures should be seen as a sensible and proportionate response to any external incident which has the potential to pose a threat to the safety of children and adults in the setting. </w:t>
      </w:r>
    </w:p>
    <w:p w14:paraId="6CCEBA46" w14:textId="77777777" w:rsidR="00BD7688" w:rsidRPr="00BD7688" w:rsidRDefault="00BD7688" w:rsidP="00BD7688">
      <w:pPr>
        <w:spacing w:after="0"/>
        <w:rPr>
          <w:rFonts w:ascii="Arial" w:eastAsia="Arial" w:hAnsi="Arial" w:cs="Arial"/>
        </w:rPr>
      </w:pPr>
      <w:r w:rsidRPr="00BD7688">
        <w:rPr>
          <w:rFonts w:ascii="Arial" w:eastAsia="Arial" w:hAnsi="Arial" w:cs="Arial"/>
        </w:rPr>
        <w:t xml:space="preserve">Links to Early Years Foundation Stage: Safeguarding and Welfare Requirements: Safety </w:t>
      </w:r>
    </w:p>
    <w:p w14:paraId="410F1316" w14:textId="51CCEEAA" w:rsidR="1711F10F" w:rsidRDefault="00BD7688" w:rsidP="00BD7688">
      <w:pPr>
        <w:spacing w:after="0"/>
        <w:rPr>
          <w:rFonts w:ascii="Arial" w:eastAsia="Arial" w:hAnsi="Arial" w:cs="Arial"/>
        </w:rPr>
      </w:pPr>
      <w:r w:rsidRPr="00BD7688">
        <w:rPr>
          <w:rFonts w:ascii="Arial" w:eastAsia="Arial" w:hAnsi="Arial" w:cs="Arial"/>
        </w:rPr>
        <w:t>and suitability of premises, environment and equipment: Safety 3.53, 3.56-3.65</w:t>
      </w:r>
    </w:p>
    <w:p w14:paraId="5AACDB12" w14:textId="77777777" w:rsidR="00BD7688" w:rsidRDefault="00BD7688" w:rsidP="00BD7688">
      <w:pPr>
        <w:spacing w:after="0"/>
        <w:rPr>
          <w:rFonts w:ascii="Arial" w:eastAsia="Arial" w:hAnsi="Arial" w:cs="Arial"/>
        </w:rPr>
      </w:pPr>
    </w:p>
    <w:p w14:paraId="73A821A1" w14:textId="77777777" w:rsidR="00BD7688" w:rsidRDefault="00BD7688" w:rsidP="00BD7688">
      <w:pPr>
        <w:spacing w:after="0"/>
        <w:rPr>
          <w:rFonts w:ascii="Arial" w:eastAsia="Arial" w:hAnsi="Arial" w:cs="Arial"/>
        </w:rPr>
      </w:pPr>
    </w:p>
    <w:p w14:paraId="28FD99BE" w14:textId="26802CCC" w:rsidR="1711F10F" w:rsidRDefault="1711F10F" w:rsidP="1711F10F">
      <w:pPr>
        <w:rPr>
          <w:rFonts w:ascii="Arial" w:hAnsi="Arial" w:cs="Arial"/>
          <w:b/>
          <w:bCs/>
          <w:i/>
          <w:iCs/>
        </w:rPr>
      </w:pPr>
      <w:r w:rsidRPr="1711F10F">
        <w:rPr>
          <w:rFonts w:ascii="Arial" w:hAnsi="Arial" w:cs="Arial"/>
          <w:b/>
          <w:bCs/>
          <w:i/>
          <w:iCs/>
        </w:rPr>
        <w:t>Lockdown reasons</w:t>
      </w:r>
    </w:p>
    <w:p w14:paraId="272C5816" w14:textId="6BA31095" w:rsidR="1711F10F" w:rsidRDefault="1711F10F">
      <w:r w:rsidRPr="1711F10F">
        <w:rPr>
          <w:rFonts w:ascii="Arial" w:eastAsia="Arial" w:hAnsi="Arial" w:cs="Arial"/>
        </w:rPr>
        <w:t>Lockdown procedures may be activated in response to any number of situations, but some of the more typical might be:</w:t>
      </w:r>
    </w:p>
    <w:p w14:paraId="19A7000F" w14:textId="55856A43" w:rsidR="1711F10F" w:rsidRDefault="1711F10F" w:rsidP="1711F10F">
      <w:pPr>
        <w:pStyle w:val="ListParagraph"/>
        <w:numPr>
          <w:ilvl w:val="0"/>
          <w:numId w:val="5"/>
        </w:numPr>
        <w:rPr>
          <w:rFonts w:eastAsiaTheme="minorEastAsia"/>
        </w:rPr>
      </w:pPr>
      <w:r w:rsidRPr="1711F10F">
        <w:rPr>
          <w:rFonts w:ascii="Arial" w:eastAsia="Arial" w:hAnsi="Arial" w:cs="Arial"/>
        </w:rPr>
        <w:t>A reported incident or disturbance in the local community (with the potential to pose a risk to children and adults in the setting)</w:t>
      </w:r>
    </w:p>
    <w:p w14:paraId="6D45789C" w14:textId="2EA47EC9" w:rsidR="1711F10F" w:rsidRDefault="1711F10F" w:rsidP="1711F10F">
      <w:pPr>
        <w:pStyle w:val="ListParagraph"/>
        <w:numPr>
          <w:ilvl w:val="0"/>
          <w:numId w:val="5"/>
        </w:numPr>
        <w:rPr>
          <w:rFonts w:eastAsiaTheme="minorEastAsia"/>
        </w:rPr>
      </w:pPr>
      <w:r w:rsidRPr="1711F10F">
        <w:rPr>
          <w:rFonts w:ascii="Arial" w:eastAsia="Arial" w:hAnsi="Arial" w:cs="Arial"/>
        </w:rPr>
        <w:t>An intruder onsite (with the potential to pose a risk to children and adults in the setting)</w:t>
      </w:r>
    </w:p>
    <w:p w14:paraId="7462D888" w14:textId="1A1C1C3A" w:rsidR="1711F10F" w:rsidRDefault="1711F10F" w:rsidP="1711F10F">
      <w:pPr>
        <w:pStyle w:val="ListParagraph"/>
        <w:numPr>
          <w:ilvl w:val="0"/>
          <w:numId w:val="5"/>
        </w:numPr>
        <w:rPr>
          <w:rFonts w:eastAsiaTheme="minorEastAsia"/>
        </w:rPr>
      </w:pPr>
      <w:r w:rsidRPr="1711F10F">
        <w:rPr>
          <w:rFonts w:ascii="Arial" w:eastAsia="Arial" w:hAnsi="Arial" w:cs="Arial"/>
        </w:rPr>
        <w:t>A warning being received regarding an environmental risk locally, of air pollution (smoke plume, gas cloud etc)</w:t>
      </w:r>
    </w:p>
    <w:p w14:paraId="0BB4C1EB" w14:textId="6BAC3EA5" w:rsidR="1711F10F" w:rsidRDefault="1711F10F" w:rsidP="1711F10F">
      <w:pPr>
        <w:pStyle w:val="ListParagraph"/>
        <w:numPr>
          <w:ilvl w:val="0"/>
          <w:numId w:val="5"/>
        </w:numPr>
        <w:rPr>
          <w:rFonts w:eastAsiaTheme="minorEastAsia"/>
        </w:rPr>
      </w:pPr>
      <w:r w:rsidRPr="1711F10F">
        <w:rPr>
          <w:rFonts w:ascii="Arial" w:eastAsia="Arial" w:hAnsi="Arial" w:cs="Arial"/>
        </w:rPr>
        <w:t>A major fire in the vicinity of the setting</w:t>
      </w:r>
    </w:p>
    <w:p w14:paraId="404A38CC" w14:textId="3292DC07" w:rsidR="1711F10F" w:rsidRDefault="1711F10F" w:rsidP="1711F10F">
      <w:pPr>
        <w:pStyle w:val="ListParagraph"/>
        <w:numPr>
          <w:ilvl w:val="0"/>
          <w:numId w:val="5"/>
        </w:numPr>
        <w:rPr>
          <w:rFonts w:eastAsiaTheme="minorEastAsia"/>
        </w:rPr>
      </w:pPr>
      <w:r w:rsidRPr="1711F10F">
        <w:rPr>
          <w:rFonts w:ascii="Arial" w:eastAsia="Arial" w:hAnsi="Arial" w:cs="Arial"/>
        </w:rPr>
        <w:t xml:space="preserve">The </w:t>
      </w:r>
      <w:proofErr w:type="gramStart"/>
      <w:r w:rsidRPr="1711F10F">
        <w:rPr>
          <w:rFonts w:ascii="Arial" w:eastAsia="Arial" w:hAnsi="Arial" w:cs="Arial"/>
        </w:rPr>
        <w:t>close proximity</w:t>
      </w:r>
      <w:proofErr w:type="gramEnd"/>
      <w:r w:rsidRPr="1711F10F">
        <w:rPr>
          <w:rFonts w:ascii="Arial" w:eastAsia="Arial" w:hAnsi="Arial" w:cs="Arial"/>
        </w:rPr>
        <w:t xml:space="preserve"> of a dangerous animal</w:t>
      </w:r>
    </w:p>
    <w:p w14:paraId="6B30DF8A" w14:textId="31B67643" w:rsidR="1711F10F" w:rsidRDefault="1711F10F" w:rsidP="1711F10F">
      <w:pPr>
        <w:pStyle w:val="ListParagraph"/>
        <w:numPr>
          <w:ilvl w:val="0"/>
          <w:numId w:val="5"/>
        </w:numPr>
        <w:rPr>
          <w:rFonts w:eastAsiaTheme="minorEastAsia"/>
        </w:rPr>
      </w:pPr>
      <w:r w:rsidRPr="1711F10F">
        <w:rPr>
          <w:rFonts w:ascii="Arial" w:eastAsia="Arial" w:hAnsi="Arial" w:cs="Arial"/>
        </w:rPr>
        <w:t xml:space="preserve">In </w:t>
      </w:r>
      <w:r w:rsidR="00EA0A26">
        <w:rPr>
          <w:rFonts w:ascii="Arial" w:eastAsia="Arial" w:hAnsi="Arial" w:cs="Arial"/>
        </w:rPr>
        <w:t>i</w:t>
      </w:r>
      <w:r w:rsidRPr="1711F10F">
        <w:rPr>
          <w:rFonts w:ascii="Arial" w:eastAsia="Arial" w:hAnsi="Arial" w:cs="Arial"/>
        </w:rPr>
        <w:t>nstances includ</w:t>
      </w:r>
      <w:r w:rsidR="006C5630">
        <w:rPr>
          <w:rFonts w:ascii="Arial" w:eastAsia="Arial" w:hAnsi="Arial" w:cs="Arial"/>
        </w:rPr>
        <w:t>ing</w:t>
      </w:r>
      <w:r w:rsidRPr="1711F10F">
        <w:rPr>
          <w:rFonts w:ascii="Arial" w:eastAsia="Arial" w:hAnsi="Arial" w:cs="Arial"/>
        </w:rPr>
        <w:t xml:space="preserve"> domestic breakdowns where estranged parties are attempting to abduct children.</w:t>
      </w:r>
    </w:p>
    <w:p w14:paraId="22E93530" w14:textId="39479BDD" w:rsidR="1711F10F" w:rsidRDefault="1711F10F" w:rsidP="1711F10F">
      <w:pPr>
        <w:pStyle w:val="ListParagraph"/>
        <w:numPr>
          <w:ilvl w:val="0"/>
          <w:numId w:val="5"/>
        </w:numPr>
        <w:rPr>
          <w:rFonts w:eastAsiaTheme="minorEastAsia"/>
        </w:rPr>
      </w:pPr>
      <w:r w:rsidRPr="1711F10F">
        <w:rPr>
          <w:rFonts w:ascii="Arial" w:eastAsia="Arial" w:hAnsi="Arial" w:cs="Arial"/>
        </w:rPr>
        <w:t xml:space="preserve">In instances where personnel, students, </w:t>
      </w:r>
      <w:r w:rsidR="00EA0A26" w:rsidRPr="1711F10F">
        <w:rPr>
          <w:rFonts w:ascii="Arial" w:eastAsia="Arial" w:hAnsi="Arial" w:cs="Arial"/>
        </w:rPr>
        <w:t>volunteers,</w:t>
      </w:r>
      <w:r w:rsidRPr="1711F10F">
        <w:rPr>
          <w:rFonts w:ascii="Arial" w:eastAsia="Arial" w:hAnsi="Arial" w:cs="Arial"/>
        </w:rPr>
        <w:t xml:space="preserve"> or staff from within the setting become a threat to the well-being of others.</w:t>
      </w:r>
    </w:p>
    <w:p w14:paraId="5C4C22AC" w14:textId="2EA5131A" w:rsidR="1711F10F" w:rsidRDefault="1711F10F" w:rsidP="1711F10F">
      <w:pPr>
        <w:pStyle w:val="ListParagraph"/>
        <w:numPr>
          <w:ilvl w:val="0"/>
          <w:numId w:val="5"/>
        </w:numPr>
      </w:pPr>
      <w:r w:rsidRPr="1711F10F">
        <w:rPr>
          <w:rFonts w:ascii="Arial" w:eastAsia="Arial" w:hAnsi="Arial" w:cs="Arial"/>
        </w:rPr>
        <w:t>A terrorist threat or national emergency.</w:t>
      </w:r>
    </w:p>
    <w:p w14:paraId="4AC3243C" w14:textId="51C9AB0E" w:rsidR="1711F10F" w:rsidRDefault="1711F10F" w:rsidP="1711F10F">
      <w:pPr>
        <w:rPr>
          <w:rFonts w:ascii="Arial" w:eastAsia="Arial" w:hAnsi="Arial" w:cs="Arial"/>
          <w:highlight w:val="yellow"/>
        </w:rPr>
      </w:pPr>
    </w:p>
    <w:p w14:paraId="397A9C2E" w14:textId="341A58B8" w:rsidR="1711F10F" w:rsidRDefault="1711F10F" w:rsidP="1711F10F">
      <w:pPr>
        <w:rPr>
          <w:rFonts w:ascii="Arial" w:hAnsi="Arial" w:cs="Arial"/>
          <w:b/>
          <w:bCs/>
          <w:i/>
          <w:iCs/>
        </w:rPr>
      </w:pPr>
      <w:r w:rsidRPr="1711F10F">
        <w:rPr>
          <w:rFonts w:ascii="Arial" w:hAnsi="Arial" w:cs="Arial"/>
          <w:b/>
          <w:bCs/>
          <w:i/>
          <w:iCs/>
        </w:rPr>
        <w:t>Lockdown Signal</w:t>
      </w:r>
    </w:p>
    <w:p w14:paraId="58700140" w14:textId="55536634" w:rsidR="1711F10F" w:rsidRDefault="1711F10F" w:rsidP="1711F10F">
      <w:pPr>
        <w:rPr>
          <w:rFonts w:ascii="Arial" w:eastAsia="Arial" w:hAnsi="Arial" w:cs="Arial"/>
          <w:highlight w:val="yellow"/>
        </w:rPr>
      </w:pPr>
      <w:r w:rsidRPr="1711F10F">
        <w:rPr>
          <w:rFonts w:ascii="Arial" w:eastAsia="Arial" w:hAnsi="Arial" w:cs="Arial"/>
        </w:rPr>
        <w:t>The setting has a recognisable lockdown signal that all staff can identify with and take immediate action.  This signal is different to the emergency fire signal.  The signal for St James Church Preschool is</w:t>
      </w:r>
    </w:p>
    <w:p w14:paraId="68051207" w14:textId="318F37AF" w:rsidR="1711F10F" w:rsidRDefault="1711F10F" w:rsidP="1711F10F">
      <w:pPr>
        <w:rPr>
          <w:rFonts w:ascii="Arial" w:eastAsia="Arial" w:hAnsi="Arial" w:cs="Arial"/>
          <w:highlight w:val="yellow"/>
        </w:rPr>
      </w:pPr>
      <w:r w:rsidRPr="1711F10F">
        <w:rPr>
          <w:rFonts w:ascii="Arial" w:eastAsia="Arial" w:hAnsi="Arial" w:cs="Arial"/>
        </w:rPr>
        <w:t xml:space="preserve">Partial lockdown: </w:t>
      </w:r>
      <w:r w:rsidR="00990DC5" w:rsidRPr="00990DC5">
        <w:rPr>
          <w:rFonts w:ascii="Arial" w:eastAsia="Arial" w:hAnsi="Arial" w:cs="Arial"/>
        </w:rPr>
        <w:t>Three short bursts of a whistle</w:t>
      </w:r>
    </w:p>
    <w:p w14:paraId="4FF548F3" w14:textId="7AB8D744" w:rsidR="1711F10F" w:rsidRDefault="1711F10F" w:rsidP="1711F10F">
      <w:pPr>
        <w:rPr>
          <w:rFonts w:ascii="Arial" w:eastAsia="Arial" w:hAnsi="Arial" w:cs="Arial"/>
          <w:highlight w:val="yellow"/>
        </w:rPr>
      </w:pPr>
      <w:r w:rsidRPr="1711F10F">
        <w:rPr>
          <w:rFonts w:ascii="Arial" w:eastAsia="Arial" w:hAnsi="Arial" w:cs="Arial"/>
        </w:rPr>
        <w:t xml:space="preserve">Full lockdown: </w:t>
      </w:r>
      <w:r w:rsidR="00990DC5" w:rsidRPr="00990DC5">
        <w:rPr>
          <w:rFonts w:ascii="Arial" w:eastAsia="Arial" w:hAnsi="Arial" w:cs="Arial"/>
        </w:rPr>
        <w:t>One long burst of a whistle</w:t>
      </w:r>
    </w:p>
    <w:p w14:paraId="6B0A38A7" w14:textId="373BDA23" w:rsidR="1711F10F" w:rsidRDefault="1711F10F" w:rsidP="1711F10F">
      <w:pPr>
        <w:spacing w:after="120" w:line="300" w:lineRule="atLeast"/>
        <w:rPr>
          <w:rFonts w:ascii="Arial" w:hAnsi="Arial" w:cs="Arial"/>
        </w:rPr>
      </w:pPr>
    </w:p>
    <w:p w14:paraId="46BDFC4F" w14:textId="208F4E4C" w:rsidR="00150358" w:rsidRPr="007B7996" w:rsidRDefault="1711F10F" w:rsidP="1711F10F">
      <w:pPr>
        <w:spacing w:after="120" w:line="300" w:lineRule="atLeast"/>
        <w:rPr>
          <w:rFonts w:ascii="Arial" w:hAnsi="Arial" w:cs="Arial"/>
          <w:b/>
          <w:bCs/>
          <w:i/>
          <w:iCs/>
        </w:rPr>
      </w:pPr>
      <w:r w:rsidRPr="1711F10F">
        <w:rPr>
          <w:rFonts w:ascii="Arial" w:hAnsi="Arial" w:cs="Arial"/>
          <w:b/>
          <w:bCs/>
          <w:i/>
          <w:iCs/>
        </w:rPr>
        <w:t>Partial Lockdown</w:t>
      </w:r>
    </w:p>
    <w:p w14:paraId="2C5781EF" w14:textId="459FBC81" w:rsidR="1711F10F" w:rsidRDefault="1711F10F" w:rsidP="1711F10F">
      <w:pPr>
        <w:rPr>
          <w:rFonts w:ascii="Arial" w:hAnsi="Arial" w:cs="Arial"/>
        </w:rPr>
      </w:pPr>
      <w:r w:rsidRPr="1711F10F">
        <w:rPr>
          <w:rFonts w:ascii="Arial" w:hAnsi="Arial" w:cs="Arial"/>
        </w:rPr>
        <w:t xml:space="preserve">A partial lockdown is a precaution aimed to keep children and staff safe while remaining indoors. This may be </w:t>
      </w:r>
      <w:r w:rsidR="00E37E9E" w:rsidRPr="1711F10F">
        <w:rPr>
          <w:rFonts w:ascii="Arial" w:hAnsi="Arial" w:cs="Arial"/>
        </w:rPr>
        <w:t>because of</w:t>
      </w:r>
      <w:r w:rsidRPr="1711F10F">
        <w:rPr>
          <w:rFonts w:ascii="Arial" w:hAnsi="Arial" w:cs="Arial"/>
        </w:rPr>
        <w:t xml:space="preserve"> a reported incident/civil disturbance in the local community with the potential to pose a risk to children and staff in the setting. It may also be </w:t>
      </w:r>
      <w:r w:rsidR="00E37E9E" w:rsidRPr="1711F10F">
        <w:rPr>
          <w:rFonts w:ascii="Arial" w:hAnsi="Arial" w:cs="Arial"/>
        </w:rPr>
        <w:t>because of</w:t>
      </w:r>
      <w:r w:rsidRPr="1711F10F">
        <w:rPr>
          <w:rFonts w:ascii="Arial" w:hAnsi="Arial" w:cs="Arial"/>
        </w:rPr>
        <w:t xml:space="preserve"> a warning being received regarding the risk of air pollution, etc. In a partial lockdown staff </w:t>
      </w:r>
      <w:r w:rsidRPr="1711F10F">
        <w:rPr>
          <w:rFonts w:ascii="Arial" w:hAnsi="Arial" w:cs="Arial"/>
        </w:rPr>
        <w:lastRenderedPageBreak/>
        <w:t xml:space="preserve">and children should remain in the building and all doors leading outside should be locked. No-one should be allowed to enter or leave the building; </w:t>
      </w:r>
      <w:r w:rsidR="0009075F" w:rsidRPr="1711F10F">
        <w:rPr>
          <w:rFonts w:ascii="Arial" w:hAnsi="Arial" w:cs="Arial"/>
        </w:rPr>
        <w:t>however,</w:t>
      </w:r>
      <w:r w:rsidRPr="1711F10F">
        <w:rPr>
          <w:rFonts w:ascii="Arial" w:hAnsi="Arial" w:cs="Arial"/>
        </w:rPr>
        <w:t xml:space="preserve"> the setting can continue as usual. </w:t>
      </w:r>
    </w:p>
    <w:p w14:paraId="506527A8" w14:textId="40D44A51" w:rsidR="1711F10F" w:rsidRDefault="1711F10F" w:rsidP="1711F10F">
      <w:pPr>
        <w:rPr>
          <w:rFonts w:ascii="Arial" w:hAnsi="Arial" w:cs="Arial"/>
        </w:rPr>
      </w:pPr>
      <w:r w:rsidRPr="1711F10F">
        <w:rPr>
          <w:rFonts w:ascii="Arial" w:hAnsi="Arial" w:cs="Arial"/>
        </w:rPr>
        <w:t>What usually happens during partial lockdown?</w:t>
      </w:r>
    </w:p>
    <w:p w14:paraId="21E68805" w14:textId="55AA87D4" w:rsidR="1711F10F" w:rsidRDefault="1711F10F" w:rsidP="1711F10F">
      <w:pPr>
        <w:pStyle w:val="ListParagraph"/>
        <w:numPr>
          <w:ilvl w:val="0"/>
          <w:numId w:val="3"/>
        </w:numPr>
        <w:rPr>
          <w:rFonts w:eastAsiaTheme="minorEastAsia"/>
        </w:rPr>
      </w:pPr>
      <w:r w:rsidRPr="1711F10F">
        <w:rPr>
          <w:rFonts w:ascii="Arial" w:hAnsi="Arial" w:cs="Arial"/>
        </w:rPr>
        <w:t xml:space="preserve">All outside activity to cease immediately, children and </w:t>
      </w:r>
      <w:r w:rsidRPr="1711F10F">
        <w:rPr>
          <w:rFonts w:ascii="Arial" w:eastAsia="Arial" w:hAnsi="Arial" w:cs="Arial"/>
        </w:rPr>
        <w:t xml:space="preserve">staff return to </w:t>
      </w:r>
      <w:r w:rsidR="002C68E2">
        <w:rPr>
          <w:rFonts w:ascii="Arial" w:eastAsia="Arial" w:hAnsi="Arial" w:cs="Arial"/>
        </w:rPr>
        <w:t xml:space="preserve">the </w:t>
      </w:r>
      <w:r w:rsidRPr="1711F10F">
        <w:rPr>
          <w:rFonts w:ascii="Arial" w:eastAsia="Arial" w:hAnsi="Arial" w:cs="Arial"/>
        </w:rPr>
        <w:t>building. All staff and children should remain in the building and external doors and windows should be locked.</w:t>
      </w:r>
    </w:p>
    <w:p w14:paraId="00990552" w14:textId="06A17FDB" w:rsidR="1711F10F" w:rsidRDefault="1711F10F" w:rsidP="1711F10F">
      <w:pPr>
        <w:pStyle w:val="ListParagraph"/>
        <w:numPr>
          <w:ilvl w:val="0"/>
          <w:numId w:val="3"/>
        </w:numPr>
        <w:rPr>
          <w:rFonts w:eastAsiaTheme="minorEastAsia"/>
        </w:rPr>
      </w:pPr>
      <w:r w:rsidRPr="1711F10F">
        <w:rPr>
          <w:rFonts w:ascii="Arial" w:eastAsia="Arial" w:hAnsi="Arial" w:cs="Arial"/>
        </w:rPr>
        <w:t>Free movement may be permitted within the building dependent upon circumstances.</w:t>
      </w:r>
    </w:p>
    <w:p w14:paraId="09BAC44E" w14:textId="77777777" w:rsidR="00B423B5" w:rsidRDefault="1711F10F" w:rsidP="00B423B5">
      <w:pPr>
        <w:pStyle w:val="ListParagraph"/>
        <w:numPr>
          <w:ilvl w:val="0"/>
          <w:numId w:val="3"/>
        </w:numPr>
        <w:rPr>
          <w:rFonts w:ascii="Arial" w:eastAsia="Arial" w:hAnsi="Arial" w:cs="Arial"/>
        </w:rPr>
      </w:pPr>
      <w:r w:rsidRPr="00B423B5">
        <w:rPr>
          <w:rFonts w:ascii="Arial" w:eastAsia="Arial" w:hAnsi="Arial" w:cs="Arial"/>
        </w:rPr>
        <w:t xml:space="preserve">In the event of an air pollution or chemical, </w:t>
      </w:r>
      <w:r w:rsidR="0009075F" w:rsidRPr="00B423B5">
        <w:rPr>
          <w:rFonts w:ascii="Arial" w:eastAsia="Arial" w:hAnsi="Arial" w:cs="Arial"/>
        </w:rPr>
        <w:t>biological,</w:t>
      </w:r>
      <w:r w:rsidRPr="00B423B5">
        <w:rPr>
          <w:rFonts w:ascii="Arial" w:eastAsia="Arial" w:hAnsi="Arial" w:cs="Arial"/>
        </w:rPr>
        <w:t xml:space="preserve"> or radiological contaminants issue, air vents, fans, </w:t>
      </w:r>
      <w:r w:rsidR="00F06DC3" w:rsidRPr="00B423B5">
        <w:rPr>
          <w:rFonts w:ascii="Arial" w:eastAsia="Arial" w:hAnsi="Arial" w:cs="Arial"/>
        </w:rPr>
        <w:t>heating,</w:t>
      </w:r>
      <w:r w:rsidRPr="00B423B5">
        <w:rPr>
          <w:rFonts w:ascii="Arial" w:eastAsia="Arial" w:hAnsi="Arial" w:cs="Arial"/>
        </w:rPr>
        <w:t xml:space="preserve"> and air conditioning systems should be closed or turned off. Seal up all the cracks around doors and any vents into the room – aim to minimise possible access points of pollutants</w:t>
      </w:r>
      <w:r w:rsidR="00F06DC3" w:rsidRPr="00B423B5">
        <w:rPr>
          <w:rFonts w:ascii="Arial" w:eastAsia="Arial" w:hAnsi="Arial" w:cs="Arial"/>
        </w:rPr>
        <w:t>.</w:t>
      </w:r>
      <w:r w:rsidR="00B423B5" w:rsidRPr="00B423B5">
        <w:rPr>
          <w:rFonts w:ascii="Arial" w:eastAsia="Arial" w:hAnsi="Arial" w:cs="Arial"/>
        </w:rPr>
        <w:t xml:space="preserve"> </w:t>
      </w:r>
    </w:p>
    <w:p w14:paraId="4F9213B8" w14:textId="77777777" w:rsidR="005D73BE" w:rsidRDefault="00B423B5" w:rsidP="00B423B5">
      <w:pPr>
        <w:pStyle w:val="ListParagraph"/>
        <w:numPr>
          <w:ilvl w:val="0"/>
          <w:numId w:val="3"/>
        </w:numPr>
        <w:rPr>
          <w:rFonts w:ascii="Arial" w:eastAsia="Arial" w:hAnsi="Arial" w:cs="Arial"/>
        </w:rPr>
      </w:pPr>
      <w:r w:rsidRPr="1711F10F">
        <w:rPr>
          <w:rFonts w:ascii="Arial" w:eastAsia="Arial" w:hAnsi="Arial" w:cs="Arial"/>
        </w:rPr>
        <w:t xml:space="preserve">Once the children, staff and volunteers are accounted for, the responsible person will conduct an on-going dynamic risk assessment basing their decision making primarily on advice received from the Emergency Services. All staff will be updated when applicable, and a written evidence log will be maintained throughout should it be required at a later stage. </w:t>
      </w:r>
    </w:p>
    <w:p w14:paraId="042DE943" w14:textId="0332D13F" w:rsidR="00B423B5" w:rsidRPr="00B423B5" w:rsidRDefault="00B423B5" w:rsidP="00B423B5">
      <w:pPr>
        <w:pStyle w:val="ListParagraph"/>
        <w:numPr>
          <w:ilvl w:val="0"/>
          <w:numId w:val="3"/>
        </w:numPr>
        <w:rPr>
          <w:rFonts w:ascii="Arial" w:eastAsia="Arial" w:hAnsi="Arial" w:cs="Arial"/>
        </w:rPr>
      </w:pPr>
      <w:r w:rsidRPr="1711F10F">
        <w:rPr>
          <w:rFonts w:ascii="Arial" w:eastAsia="Arial" w:hAnsi="Arial" w:cs="Arial"/>
        </w:rPr>
        <w:t xml:space="preserve">‘Partial Lockdown’ is a precautionary measure and should be recognised that it places the pre-school in a state of readiness (whilst retaining a degree of normality), should the situation be further reported to have escalated. </w:t>
      </w:r>
    </w:p>
    <w:p w14:paraId="0A9DE86C" w14:textId="1ABD2685" w:rsidR="1711F10F" w:rsidRDefault="1711F10F">
      <w:r w:rsidRPr="1711F10F">
        <w:rPr>
          <w:rFonts w:ascii="Arial" w:eastAsia="Arial" w:hAnsi="Arial" w:cs="Arial"/>
        </w:rPr>
        <w:t xml:space="preserve">If an emergency happens the setting manager must act quickly to assess the likelihood of immediate danger. In most cases the assumption should be that it is safer to stay put and place the setting into ‘lockdown’ until the emergency services arrive. </w:t>
      </w:r>
    </w:p>
    <w:p w14:paraId="3CBB99BA" w14:textId="2B3FA4D8" w:rsidR="1711F10F" w:rsidRDefault="1711F10F">
      <w:r w:rsidRPr="1711F10F">
        <w:rPr>
          <w:rFonts w:ascii="Arial" w:eastAsia="Arial" w:hAnsi="Arial" w:cs="Arial"/>
        </w:rPr>
        <w:t>As soon as the emergency services arrive it is essential staff comply with instructions given.</w:t>
      </w:r>
    </w:p>
    <w:p w14:paraId="6E0F720B" w14:textId="3337DE96" w:rsidR="1711F10F" w:rsidRDefault="1711F10F">
      <w:r w:rsidRPr="1711F10F">
        <w:rPr>
          <w:rFonts w:ascii="Arial" w:eastAsia="Arial" w:hAnsi="Arial" w:cs="Arial"/>
        </w:rPr>
        <w:t xml:space="preserve">Upon alert to lockdown: </w:t>
      </w:r>
    </w:p>
    <w:p w14:paraId="2A2C88DD" w14:textId="4CF8818E" w:rsidR="1711F10F" w:rsidRDefault="1711F10F" w:rsidP="1711F10F">
      <w:pPr>
        <w:pStyle w:val="ListParagraph"/>
        <w:numPr>
          <w:ilvl w:val="0"/>
          <w:numId w:val="2"/>
        </w:numPr>
        <w:rPr>
          <w:rFonts w:eastAsiaTheme="minorEastAsia"/>
        </w:rPr>
      </w:pPr>
      <w:r w:rsidRPr="1711F10F">
        <w:rPr>
          <w:rFonts w:ascii="Arial" w:eastAsia="Arial" w:hAnsi="Arial" w:cs="Arial"/>
        </w:rPr>
        <w:t>Stay calm.</w:t>
      </w:r>
    </w:p>
    <w:p w14:paraId="22DA6675" w14:textId="553B8EC8" w:rsidR="1711F10F" w:rsidRDefault="1711F10F" w:rsidP="1711F10F">
      <w:pPr>
        <w:pStyle w:val="ListParagraph"/>
        <w:numPr>
          <w:ilvl w:val="0"/>
          <w:numId w:val="2"/>
        </w:numPr>
        <w:rPr>
          <w:rFonts w:eastAsiaTheme="minorEastAsia"/>
        </w:rPr>
      </w:pPr>
      <w:r w:rsidRPr="1711F10F">
        <w:rPr>
          <w:rFonts w:ascii="Arial" w:eastAsia="Arial" w:hAnsi="Arial" w:cs="Arial"/>
        </w:rPr>
        <w:t xml:space="preserve">Ensure staff and children stay in their designated areas. Stay in the room you are working in, secure all doors and windows and await further instructions. </w:t>
      </w:r>
    </w:p>
    <w:p w14:paraId="07DB6291" w14:textId="73362932" w:rsidR="1711F10F" w:rsidRDefault="1711F10F" w:rsidP="1711F10F">
      <w:pPr>
        <w:pStyle w:val="ListParagraph"/>
        <w:numPr>
          <w:ilvl w:val="0"/>
          <w:numId w:val="2"/>
        </w:numPr>
        <w:rPr>
          <w:rFonts w:eastAsiaTheme="minorEastAsia"/>
        </w:rPr>
      </w:pPr>
      <w:r w:rsidRPr="1711F10F">
        <w:rPr>
          <w:rFonts w:ascii="Arial" w:eastAsia="Arial" w:hAnsi="Arial" w:cs="Arial"/>
        </w:rPr>
        <w:t>Close curtains and blinds where possible.</w:t>
      </w:r>
    </w:p>
    <w:p w14:paraId="028BC838" w14:textId="3000A517" w:rsidR="1711F10F" w:rsidRDefault="1711F10F" w:rsidP="1711F10F">
      <w:pPr>
        <w:pStyle w:val="ListParagraph"/>
        <w:numPr>
          <w:ilvl w:val="0"/>
          <w:numId w:val="2"/>
        </w:numPr>
        <w:rPr>
          <w:rFonts w:eastAsiaTheme="minorEastAsia"/>
        </w:rPr>
      </w:pPr>
      <w:r w:rsidRPr="1711F10F">
        <w:rPr>
          <w:rFonts w:ascii="Arial" w:eastAsia="Arial" w:hAnsi="Arial" w:cs="Arial"/>
        </w:rPr>
        <w:t>Stay away from windows and doors.</w:t>
      </w:r>
    </w:p>
    <w:p w14:paraId="734884C5" w14:textId="67092585" w:rsidR="1711F10F" w:rsidRDefault="1711F10F" w:rsidP="1711F10F">
      <w:pPr>
        <w:pStyle w:val="ListParagraph"/>
        <w:numPr>
          <w:ilvl w:val="0"/>
          <w:numId w:val="2"/>
        </w:numPr>
      </w:pPr>
      <w:r w:rsidRPr="1711F10F">
        <w:rPr>
          <w:rFonts w:ascii="Arial" w:eastAsia="Arial" w:hAnsi="Arial" w:cs="Arial"/>
        </w:rPr>
        <w:t xml:space="preserve">Stay low and keep others calm, it might be an idea to rehearse this with children in an </w:t>
      </w:r>
      <w:r w:rsidR="00721C7F" w:rsidRPr="1711F10F">
        <w:rPr>
          <w:rFonts w:ascii="Arial" w:eastAsia="Arial" w:hAnsi="Arial" w:cs="Arial"/>
        </w:rPr>
        <w:t>age-appropriate</w:t>
      </w:r>
      <w:r w:rsidRPr="1711F10F">
        <w:rPr>
          <w:rFonts w:ascii="Arial" w:eastAsia="Arial" w:hAnsi="Arial" w:cs="Arial"/>
        </w:rPr>
        <w:t xml:space="preserve"> way, in the same way that you would rehearse fire evacuation. Lock-down should be rehearsed and recorded termly.</w:t>
      </w:r>
    </w:p>
    <w:p w14:paraId="620B19D1" w14:textId="4A4C63CF" w:rsidR="1711F10F" w:rsidRDefault="1711F10F" w:rsidP="1711F10F">
      <w:pPr>
        <w:pStyle w:val="ListParagraph"/>
        <w:numPr>
          <w:ilvl w:val="0"/>
          <w:numId w:val="2"/>
        </w:numPr>
      </w:pPr>
      <w:r w:rsidRPr="1711F10F">
        <w:rPr>
          <w:rFonts w:ascii="Arial" w:eastAsia="Arial" w:hAnsi="Arial" w:cs="Arial"/>
        </w:rPr>
        <w:t>Tune into a local TV or radio station for more information.</w:t>
      </w:r>
    </w:p>
    <w:p w14:paraId="748B336A" w14:textId="2E3DF945" w:rsidR="1711F10F" w:rsidRDefault="1711F10F" w:rsidP="1711F10F">
      <w:pPr>
        <w:pStyle w:val="ListParagraph"/>
        <w:numPr>
          <w:ilvl w:val="0"/>
          <w:numId w:val="2"/>
        </w:numPr>
      </w:pPr>
      <w:r w:rsidRPr="1711F10F">
        <w:rPr>
          <w:rFonts w:ascii="Arial" w:eastAsia="Arial" w:hAnsi="Arial" w:cs="Arial"/>
        </w:rPr>
        <w:t>Do NOT make non-essential calls on mobile phones or landlines.</w:t>
      </w:r>
    </w:p>
    <w:p w14:paraId="540D0ECD" w14:textId="78FF6C9A" w:rsidR="1711F10F" w:rsidRDefault="1711F10F" w:rsidP="1711F10F">
      <w:pPr>
        <w:pStyle w:val="ListParagraph"/>
        <w:numPr>
          <w:ilvl w:val="0"/>
          <w:numId w:val="2"/>
        </w:numPr>
      </w:pPr>
      <w:r w:rsidRPr="1711F10F">
        <w:rPr>
          <w:rFonts w:ascii="Arial" w:eastAsia="Arial" w:hAnsi="Arial" w:cs="Arial"/>
        </w:rPr>
        <w:t>If the fire alarm is activated, remain where you are and await further instructions from emergency services unless the fire is in your area. In which case, move to the next room/area, following your usual fire procedures.</w:t>
      </w:r>
    </w:p>
    <w:p w14:paraId="65D89CFB" w14:textId="76B5AC89" w:rsidR="1711F10F" w:rsidRDefault="1711F10F">
      <w:r w:rsidRPr="1711F10F">
        <w:rPr>
          <w:rFonts w:ascii="Arial" w:eastAsia="Arial" w:hAnsi="Arial" w:cs="Arial"/>
        </w:rPr>
        <w:t xml:space="preserve">Be alert: </w:t>
      </w:r>
    </w:p>
    <w:p w14:paraId="1BAF66EE" w14:textId="57670EE9" w:rsidR="1711F10F" w:rsidRDefault="1711F10F" w:rsidP="1711F10F">
      <w:pPr>
        <w:pStyle w:val="ListParagraph"/>
        <w:numPr>
          <w:ilvl w:val="0"/>
          <w:numId w:val="1"/>
        </w:numPr>
        <w:rPr>
          <w:rFonts w:eastAsiaTheme="minorEastAsia"/>
        </w:rPr>
      </w:pPr>
      <w:r w:rsidRPr="1711F10F">
        <w:rPr>
          <w:rFonts w:ascii="Arial" w:eastAsia="Arial" w:hAnsi="Arial" w:cs="Arial"/>
        </w:rPr>
        <w:t xml:space="preserve">Do NOT open the door once it has been secured until you are officially advised ‘all clear’ or are certain it is emergency services at the door. This is another element of your ‘lockdown’ procedure that can be practised in an age-appropriate way with the </w:t>
      </w:r>
      <w:r w:rsidRPr="1711F10F">
        <w:rPr>
          <w:rFonts w:ascii="Arial" w:eastAsia="Arial" w:hAnsi="Arial" w:cs="Arial"/>
        </w:rPr>
        <w:lastRenderedPageBreak/>
        <w:t>children to avoid them becoming anxious when staff do not respond to the doorbell in the usual way.</w:t>
      </w:r>
    </w:p>
    <w:p w14:paraId="2D766E3D" w14:textId="1D845C93" w:rsidR="1711F10F" w:rsidRDefault="1711F10F" w:rsidP="1711F10F">
      <w:pPr>
        <w:pStyle w:val="ListParagraph"/>
        <w:numPr>
          <w:ilvl w:val="0"/>
          <w:numId w:val="1"/>
        </w:numPr>
      </w:pPr>
      <w:r w:rsidRPr="1711F10F">
        <w:rPr>
          <w:rFonts w:ascii="Arial" w:eastAsia="Arial" w:hAnsi="Arial" w:cs="Arial"/>
        </w:rPr>
        <w:t>Do NOT travel down long corridors.</w:t>
      </w:r>
    </w:p>
    <w:p w14:paraId="5F6E9A62" w14:textId="675C01F9" w:rsidR="1711F10F" w:rsidRDefault="1711F10F" w:rsidP="1711F10F">
      <w:pPr>
        <w:pStyle w:val="ListParagraph"/>
        <w:numPr>
          <w:ilvl w:val="0"/>
          <w:numId w:val="1"/>
        </w:numPr>
      </w:pPr>
      <w:r w:rsidRPr="1711F10F">
        <w:rPr>
          <w:rFonts w:ascii="Arial" w:eastAsia="Arial" w:hAnsi="Arial" w:cs="Arial"/>
        </w:rPr>
        <w:t>Do NOT assemble in large open areas.</w:t>
      </w:r>
    </w:p>
    <w:p w14:paraId="47F7BD48" w14:textId="44A7EE40" w:rsidR="1711F10F" w:rsidRDefault="1711F10F" w:rsidP="1711F10F">
      <w:pPr>
        <w:pStyle w:val="ListParagraph"/>
        <w:numPr>
          <w:ilvl w:val="0"/>
          <w:numId w:val="1"/>
        </w:numPr>
      </w:pPr>
      <w:r w:rsidRPr="1711F10F">
        <w:rPr>
          <w:rFonts w:ascii="Arial" w:eastAsia="Arial" w:hAnsi="Arial" w:cs="Arial"/>
        </w:rPr>
        <w:t>Do NOT call 999 again unless you have immediate concern for your safety, the safety of others, or feel you have critical information.</w:t>
      </w:r>
    </w:p>
    <w:p w14:paraId="718CB37D" w14:textId="77777777" w:rsidR="00150358" w:rsidRPr="008D0CB2" w:rsidRDefault="00150358" w:rsidP="00150358">
      <w:pPr>
        <w:spacing w:line="300" w:lineRule="atLeast"/>
        <w:jc w:val="both"/>
        <w:rPr>
          <w:rFonts w:ascii="Arial" w:hAnsi="Arial" w:cs="Arial"/>
          <w:i/>
        </w:rPr>
      </w:pPr>
    </w:p>
    <w:p w14:paraId="3DCEBAAC" w14:textId="5AA9BF36" w:rsidR="00150358" w:rsidRPr="007B7996" w:rsidRDefault="1711F10F" w:rsidP="1711F10F">
      <w:pPr>
        <w:spacing w:after="120" w:line="300" w:lineRule="atLeast"/>
        <w:rPr>
          <w:rFonts w:ascii="Arial" w:hAnsi="Arial" w:cs="Arial"/>
          <w:b/>
          <w:bCs/>
          <w:i/>
          <w:iCs/>
        </w:rPr>
      </w:pPr>
      <w:r w:rsidRPr="1711F10F">
        <w:rPr>
          <w:rFonts w:ascii="Arial" w:hAnsi="Arial" w:cs="Arial"/>
          <w:b/>
          <w:bCs/>
          <w:i/>
          <w:iCs/>
        </w:rPr>
        <w:t>Full Lockdown</w:t>
      </w:r>
    </w:p>
    <w:p w14:paraId="0D5EFEDA" w14:textId="1B1D004F" w:rsidR="0019353D" w:rsidRDefault="0019353D">
      <w:pPr>
        <w:rPr>
          <w:rFonts w:ascii="Arial" w:eastAsia="Arial" w:hAnsi="Arial" w:cs="Arial"/>
        </w:rPr>
      </w:pPr>
      <w:r w:rsidRPr="1711F10F">
        <w:rPr>
          <w:rFonts w:ascii="Arial" w:hAnsi="Arial" w:cs="Arial"/>
        </w:rPr>
        <w:t xml:space="preserve">A </w:t>
      </w:r>
      <w:r>
        <w:rPr>
          <w:rFonts w:ascii="Arial" w:hAnsi="Arial" w:cs="Arial"/>
        </w:rPr>
        <w:t xml:space="preserve">full </w:t>
      </w:r>
      <w:r w:rsidRPr="1711F10F">
        <w:rPr>
          <w:rFonts w:ascii="Arial" w:hAnsi="Arial" w:cs="Arial"/>
        </w:rPr>
        <w:t xml:space="preserve">lockdown </w:t>
      </w:r>
      <w:r w:rsidR="1711F10F" w:rsidRPr="1711F10F">
        <w:rPr>
          <w:rFonts w:ascii="Arial" w:eastAsia="Arial" w:hAnsi="Arial" w:cs="Arial"/>
        </w:rPr>
        <w:t>signifies an immediate threat to the setting and may be an escalation of a partial lockdown</w:t>
      </w:r>
      <w:r>
        <w:rPr>
          <w:rFonts w:ascii="Arial" w:eastAsia="Arial" w:hAnsi="Arial" w:cs="Arial"/>
        </w:rPr>
        <w:t>.</w:t>
      </w:r>
    </w:p>
    <w:p w14:paraId="4AB1ACD9" w14:textId="521077AA" w:rsidR="0019353D" w:rsidRDefault="0019353D" w:rsidP="0019353D">
      <w:pPr>
        <w:rPr>
          <w:rFonts w:ascii="Arial" w:hAnsi="Arial" w:cs="Arial"/>
        </w:rPr>
      </w:pPr>
      <w:r w:rsidRPr="1711F10F">
        <w:rPr>
          <w:rFonts w:ascii="Arial" w:hAnsi="Arial" w:cs="Arial"/>
        </w:rPr>
        <w:t xml:space="preserve">What usually happens during </w:t>
      </w:r>
      <w:r>
        <w:rPr>
          <w:rFonts w:ascii="Arial" w:hAnsi="Arial" w:cs="Arial"/>
        </w:rPr>
        <w:t xml:space="preserve">full </w:t>
      </w:r>
      <w:r w:rsidRPr="1711F10F">
        <w:rPr>
          <w:rFonts w:ascii="Arial" w:hAnsi="Arial" w:cs="Arial"/>
        </w:rPr>
        <w:t>lockdown?</w:t>
      </w:r>
    </w:p>
    <w:p w14:paraId="67FAE04D" w14:textId="77777777" w:rsidR="0019353D" w:rsidRPr="0019353D" w:rsidRDefault="1711F10F" w:rsidP="0019353D">
      <w:pPr>
        <w:pStyle w:val="ListParagraph"/>
        <w:numPr>
          <w:ilvl w:val="0"/>
          <w:numId w:val="6"/>
        </w:numPr>
      </w:pPr>
      <w:r w:rsidRPr="0019353D">
        <w:rPr>
          <w:rFonts w:ascii="Arial" w:eastAsia="Arial" w:hAnsi="Arial" w:cs="Arial"/>
        </w:rPr>
        <w:t>All children and staff should return to/stay in the building</w:t>
      </w:r>
      <w:r w:rsidR="0019353D">
        <w:rPr>
          <w:rFonts w:ascii="Arial" w:eastAsia="Arial" w:hAnsi="Arial" w:cs="Arial"/>
        </w:rPr>
        <w:t>.</w:t>
      </w:r>
    </w:p>
    <w:p w14:paraId="624CFF6A" w14:textId="77777777" w:rsidR="0019353D" w:rsidRPr="0019353D" w:rsidRDefault="1711F10F" w:rsidP="0019353D">
      <w:pPr>
        <w:pStyle w:val="ListParagraph"/>
        <w:numPr>
          <w:ilvl w:val="0"/>
          <w:numId w:val="6"/>
        </w:numPr>
      </w:pPr>
      <w:r w:rsidRPr="0019353D">
        <w:rPr>
          <w:rFonts w:ascii="Arial" w:eastAsia="Arial" w:hAnsi="Arial" w:cs="Arial"/>
        </w:rPr>
        <w:t>External doors should be locked</w:t>
      </w:r>
      <w:r w:rsidR="0019353D">
        <w:rPr>
          <w:rFonts w:ascii="Arial" w:eastAsia="Arial" w:hAnsi="Arial" w:cs="Arial"/>
        </w:rPr>
        <w:t>.</w:t>
      </w:r>
    </w:p>
    <w:p w14:paraId="5162214B" w14:textId="77777777" w:rsidR="0019353D" w:rsidRPr="0019353D" w:rsidRDefault="1711F10F" w:rsidP="0019353D">
      <w:pPr>
        <w:pStyle w:val="ListParagraph"/>
        <w:numPr>
          <w:ilvl w:val="0"/>
          <w:numId w:val="6"/>
        </w:numPr>
      </w:pPr>
      <w:r w:rsidRPr="0019353D">
        <w:rPr>
          <w:rFonts w:ascii="Arial" w:eastAsia="Arial" w:hAnsi="Arial" w:cs="Arial"/>
        </w:rPr>
        <w:t>Internal doors might be locked.</w:t>
      </w:r>
    </w:p>
    <w:p w14:paraId="469E5E0D" w14:textId="77777777" w:rsidR="0019353D" w:rsidRPr="0019353D" w:rsidRDefault="1711F10F" w:rsidP="0019353D">
      <w:pPr>
        <w:pStyle w:val="ListParagraph"/>
        <w:numPr>
          <w:ilvl w:val="0"/>
          <w:numId w:val="6"/>
        </w:numPr>
      </w:pPr>
      <w:r w:rsidRPr="0019353D">
        <w:rPr>
          <w:rFonts w:ascii="Arial" w:eastAsia="Arial" w:hAnsi="Arial" w:cs="Arial"/>
        </w:rPr>
        <w:t>Lock windows, draw blinds and curtains, so an intruder cannot see in.</w:t>
      </w:r>
    </w:p>
    <w:p w14:paraId="00175A1D" w14:textId="77777777" w:rsidR="0019353D" w:rsidRPr="0019353D" w:rsidRDefault="1711F10F" w:rsidP="0019353D">
      <w:pPr>
        <w:pStyle w:val="ListParagraph"/>
        <w:numPr>
          <w:ilvl w:val="0"/>
          <w:numId w:val="6"/>
        </w:numPr>
      </w:pPr>
      <w:r w:rsidRPr="0019353D">
        <w:rPr>
          <w:rFonts w:ascii="Arial" w:eastAsia="Arial" w:hAnsi="Arial" w:cs="Arial"/>
        </w:rPr>
        <w:t>Staff and children to sit quietly out of sight and where possible in a location that would protect them from harm such as gunfire (bullets go through glass, brick, wood and metal). Consider locations behind substantial brickwork or heavy reinforced walls.</w:t>
      </w:r>
    </w:p>
    <w:p w14:paraId="4CA5E1EC" w14:textId="3742135D" w:rsidR="0019353D" w:rsidRPr="0019353D" w:rsidRDefault="1711F10F" w:rsidP="0019353D">
      <w:pPr>
        <w:pStyle w:val="ListParagraph"/>
        <w:numPr>
          <w:ilvl w:val="0"/>
          <w:numId w:val="6"/>
        </w:numPr>
      </w:pPr>
      <w:r w:rsidRPr="0019353D">
        <w:rPr>
          <w:rFonts w:ascii="Arial" w:eastAsia="Arial" w:hAnsi="Arial" w:cs="Arial"/>
        </w:rPr>
        <w:t xml:space="preserve">Turn off lights, </w:t>
      </w:r>
      <w:r w:rsidR="00096B09">
        <w:rPr>
          <w:rFonts w:ascii="Arial" w:eastAsia="Arial" w:hAnsi="Arial" w:cs="Arial"/>
        </w:rPr>
        <w:t xml:space="preserve">dim </w:t>
      </w:r>
      <w:r w:rsidR="00E43D0B">
        <w:rPr>
          <w:rFonts w:ascii="Arial" w:eastAsia="Arial" w:hAnsi="Arial" w:cs="Arial"/>
        </w:rPr>
        <w:t>screens on display equipment</w:t>
      </w:r>
      <w:r w:rsidR="0019353D">
        <w:rPr>
          <w:rFonts w:ascii="Arial" w:eastAsia="Arial" w:hAnsi="Arial" w:cs="Arial"/>
        </w:rPr>
        <w:t>.</w:t>
      </w:r>
    </w:p>
    <w:p w14:paraId="14B35205" w14:textId="77777777" w:rsidR="0019353D" w:rsidRPr="0019353D" w:rsidRDefault="1711F10F" w:rsidP="0019353D">
      <w:pPr>
        <w:pStyle w:val="ListParagraph"/>
        <w:numPr>
          <w:ilvl w:val="0"/>
          <w:numId w:val="6"/>
        </w:numPr>
      </w:pPr>
      <w:r w:rsidRPr="0019353D">
        <w:rPr>
          <w:rFonts w:ascii="Arial" w:eastAsia="Arial" w:hAnsi="Arial" w:cs="Arial"/>
        </w:rPr>
        <w:t>Turn off mobile phones (or at the least turn onto silent so they cannot give away your position)</w:t>
      </w:r>
      <w:r w:rsidR="0019353D">
        <w:rPr>
          <w:rFonts w:ascii="Arial" w:eastAsia="Arial" w:hAnsi="Arial" w:cs="Arial"/>
        </w:rPr>
        <w:t>.</w:t>
      </w:r>
    </w:p>
    <w:p w14:paraId="4ACE0792" w14:textId="6C21E7D9" w:rsidR="0019353D" w:rsidRPr="0019353D" w:rsidRDefault="1711F10F" w:rsidP="0019353D">
      <w:pPr>
        <w:pStyle w:val="ListParagraph"/>
        <w:numPr>
          <w:ilvl w:val="0"/>
          <w:numId w:val="6"/>
        </w:numPr>
      </w:pPr>
      <w:r w:rsidRPr="0019353D">
        <w:rPr>
          <w:rFonts w:ascii="Arial" w:eastAsia="Arial" w:hAnsi="Arial" w:cs="Arial"/>
        </w:rPr>
        <w:t>A register should be taken</w:t>
      </w:r>
      <w:r w:rsidR="0019353D">
        <w:rPr>
          <w:rFonts w:ascii="Arial" w:eastAsia="Arial" w:hAnsi="Arial" w:cs="Arial"/>
        </w:rPr>
        <w:t>,</w:t>
      </w:r>
      <w:r w:rsidRPr="0019353D">
        <w:rPr>
          <w:rFonts w:ascii="Arial" w:eastAsia="Arial" w:hAnsi="Arial" w:cs="Arial"/>
        </w:rPr>
        <w:t xml:space="preserve"> and headcount completed of all staff and children at the setting</w:t>
      </w:r>
      <w:r w:rsidR="0019353D">
        <w:rPr>
          <w:rFonts w:ascii="Arial" w:eastAsia="Arial" w:hAnsi="Arial" w:cs="Arial"/>
        </w:rPr>
        <w:t>.</w:t>
      </w:r>
      <w:r w:rsidR="000E16C8">
        <w:rPr>
          <w:rFonts w:ascii="Arial" w:eastAsia="Arial" w:hAnsi="Arial" w:cs="Arial"/>
        </w:rPr>
        <w:t xml:space="preserve">  If any adult or child is found to be missing, </w:t>
      </w:r>
      <w:r w:rsidR="006D737E">
        <w:rPr>
          <w:rFonts w:ascii="Arial" w:eastAsia="Arial" w:hAnsi="Arial" w:cs="Arial"/>
        </w:rPr>
        <w:t xml:space="preserve">a member of staff should check the garden and </w:t>
      </w:r>
      <w:r w:rsidR="006D737E" w:rsidRPr="1711F10F">
        <w:rPr>
          <w:rFonts w:ascii="Arial" w:eastAsia="Arial" w:hAnsi="Arial" w:cs="Arial"/>
        </w:rPr>
        <w:t>building and bring them back to the room as quickly and quietly as possible</w:t>
      </w:r>
      <w:r w:rsidR="006D737E">
        <w:rPr>
          <w:rFonts w:ascii="Arial" w:eastAsia="Arial" w:hAnsi="Arial" w:cs="Arial"/>
        </w:rPr>
        <w:t>.</w:t>
      </w:r>
    </w:p>
    <w:p w14:paraId="69DCC65E" w14:textId="77777777" w:rsidR="00116E06" w:rsidRDefault="1711F10F" w:rsidP="00116E06">
      <w:pPr>
        <w:pStyle w:val="ListParagraph"/>
        <w:numPr>
          <w:ilvl w:val="0"/>
          <w:numId w:val="6"/>
        </w:numPr>
        <w:rPr>
          <w:rFonts w:ascii="Arial" w:eastAsia="Arial" w:hAnsi="Arial" w:cs="Arial"/>
        </w:rPr>
      </w:pPr>
      <w:r w:rsidRPr="00116E06">
        <w:rPr>
          <w:rFonts w:ascii="Arial" w:eastAsia="Arial" w:hAnsi="Arial" w:cs="Arial"/>
        </w:rPr>
        <w:t>Children should not be released to parents during a lockdown and staff should not leave the premises unless instructed to do so</w:t>
      </w:r>
      <w:r w:rsidR="00116E06">
        <w:rPr>
          <w:rFonts w:ascii="Arial" w:eastAsia="Arial" w:hAnsi="Arial" w:cs="Arial"/>
        </w:rPr>
        <w:t>.</w:t>
      </w:r>
    </w:p>
    <w:p w14:paraId="1D77852F" w14:textId="77777777" w:rsidR="00116E06" w:rsidRDefault="1711F10F" w:rsidP="00116E06">
      <w:pPr>
        <w:pStyle w:val="ListParagraph"/>
        <w:numPr>
          <w:ilvl w:val="0"/>
          <w:numId w:val="6"/>
        </w:numPr>
        <w:rPr>
          <w:rFonts w:ascii="Arial" w:eastAsia="Arial" w:hAnsi="Arial" w:cs="Arial"/>
        </w:rPr>
      </w:pPr>
      <w:r w:rsidRPr="00116E06">
        <w:rPr>
          <w:rFonts w:ascii="Arial" w:eastAsia="Arial" w:hAnsi="Arial" w:cs="Arial"/>
        </w:rPr>
        <w:t>A senior member of staff to ring 999 to report the incident and follow their instruction</w:t>
      </w:r>
      <w:r w:rsidR="00116E06">
        <w:rPr>
          <w:rFonts w:ascii="Arial" w:eastAsia="Arial" w:hAnsi="Arial" w:cs="Arial"/>
        </w:rPr>
        <w:t>s.</w:t>
      </w:r>
    </w:p>
    <w:p w14:paraId="58D2B190" w14:textId="404F4A37" w:rsidR="1711F10F" w:rsidRPr="00116E06" w:rsidRDefault="1711F10F" w:rsidP="00116E06">
      <w:pPr>
        <w:pStyle w:val="ListParagraph"/>
        <w:numPr>
          <w:ilvl w:val="0"/>
          <w:numId w:val="6"/>
        </w:numPr>
        <w:rPr>
          <w:rFonts w:ascii="Arial" w:eastAsia="Arial" w:hAnsi="Arial" w:cs="Arial"/>
        </w:rPr>
      </w:pPr>
      <w:r w:rsidRPr="00116E06">
        <w:rPr>
          <w:rFonts w:ascii="Arial" w:eastAsia="Arial" w:hAnsi="Arial" w:cs="Arial"/>
        </w:rPr>
        <w:t xml:space="preserve">If a group are on an outing when the incident occurs, a staff member </w:t>
      </w:r>
      <w:r w:rsidR="00CA6320">
        <w:rPr>
          <w:rFonts w:ascii="Arial" w:eastAsia="Arial" w:hAnsi="Arial" w:cs="Arial"/>
        </w:rPr>
        <w:t xml:space="preserve">to </w:t>
      </w:r>
      <w:r w:rsidRPr="00116E06">
        <w:rPr>
          <w:rFonts w:ascii="Arial" w:eastAsia="Arial" w:hAnsi="Arial" w:cs="Arial"/>
        </w:rPr>
        <w:t>telephone them to tell them NOT to return to the nursery until the all</w:t>
      </w:r>
      <w:r w:rsidR="00C13A6F">
        <w:rPr>
          <w:rFonts w:ascii="Arial" w:eastAsia="Arial" w:hAnsi="Arial" w:cs="Arial"/>
        </w:rPr>
        <w:t>-</w:t>
      </w:r>
      <w:r w:rsidRPr="00116E06">
        <w:rPr>
          <w:rFonts w:ascii="Arial" w:eastAsia="Arial" w:hAnsi="Arial" w:cs="Arial"/>
        </w:rPr>
        <w:t xml:space="preserve">clear has been given. If it is safe to do, the group should stay where they are e.g. in the library/museum. If they are on their way back to the nursery, to stop and go back to the venue and stay there until advised otherwise. The staff on the outing to ring the police for advice. </w:t>
      </w:r>
    </w:p>
    <w:p w14:paraId="35D60969" w14:textId="77777777" w:rsidR="00E870E0" w:rsidRDefault="00E870E0" w:rsidP="00E870E0">
      <w:pPr>
        <w:pStyle w:val="ListParagraph"/>
        <w:rPr>
          <w:rFonts w:ascii="Arial" w:eastAsia="Arial" w:hAnsi="Arial" w:cs="Arial"/>
        </w:rPr>
      </w:pPr>
    </w:p>
    <w:p w14:paraId="75E87A23" w14:textId="6E05EE96" w:rsidR="00E870E0" w:rsidRDefault="00E870E0" w:rsidP="00E870E0">
      <w:pPr>
        <w:pStyle w:val="ListParagraph"/>
        <w:ind w:left="0"/>
      </w:pPr>
      <w:r w:rsidRPr="00E870E0">
        <w:rPr>
          <w:rFonts w:ascii="Arial" w:eastAsia="Arial" w:hAnsi="Arial" w:cs="Arial"/>
        </w:rPr>
        <w:t>The lockdown procedure will remain in force until it has been established from a member of the Emergency Services that the incident has been successfully resolved and no further risk is posed to the welfare and safety of the children / staff etc.</w:t>
      </w:r>
    </w:p>
    <w:p w14:paraId="713533B5" w14:textId="210D9068" w:rsidR="00DF6276" w:rsidRDefault="00DF6276">
      <w:pPr>
        <w:rPr>
          <w:rFonts w:ascii="Arial" w:eastAsia="Arial" w:hAnsi="Arial" w:cs="Arial"/>
        </w:rPr>
      </w:pPr>
    </w:p>
    <w:p w14:paraId="3666E408" w14:textId="36712537" w:rsidR="1711F10F" w:rsidRDefault="1711F10F" w:rsidP="1711F10F">
      <w:pPr>
        <w:spacing w:after="120" w:line="300" w:lineRule="atLeast"/>
        <w:rPr>
          <w:rFonts w:ascii="Arial" w:hAnsi="Arial" w:cs="Arial"/>
          <w:b/>
          <w:bCs/>
          <w:i/>
          <w:iCs/>
        </w:rPr>
      </w:pPr>
      <w:r w:rsidRPr="1711F10F">
        <w:rPr>
          <w:rFonts w:ascii="Arial" w:hAnsi="Arial" w:cs="Arial"/>
          <w:b/>
          <w:bCs/>
          <w:i/>
          <w:iCs/>
        </w:rPr>
        <w:t xml:space="preserve">Communication between parents and the pre-school </w:t>
      </w:r>
      <w:r w:rsidR="008F4614">
        <w:rPr>
          <w:rFonts w:ascii="Arial" w:hAnsi="Arial" w:cs="Arial"/>
          <w:b/>
          <w:bCs/>
          <w:i/>
          <w:iCs/>
        </w:rPr>
        <w:t>during a lockdown</w:t>
      </w:r>
    </w:p>
    <w:p w14:paraId="5AD7A304" w14:textId="0F373D6A" w:rsidR="008F4614" w:rsidRDefault="008F4614" w:rsidP="008F4614">
      <w:r w:rsidRPr="1711F10F">
        <w:rPr>
          <w:rFonts w:ascii="Arial" w:eastAsia="Arial" w:hAnsi="Arial" w:cs="Arial"/>
        </w:rPr>
        <w:t xml:space="preserve">Should a </w:t>
      </w:r>
      <w:r w:rsidR="002B75E4">
        <w:rPr>
          <w:rFonts w:ascii="Arial" w:eastAsia="Arial" w:hAnsi="Arial" w:cs="Arial"/>
        </w:rPr>
        <w:t>l</w:t>
      </w:r>
      <w:r w:rsidRPr="1711F10F">
        <w:rPr>
          <w:rFonts w:ascii="Arial" w:eastAsia="Arial" w:hAnsi="Arial" w:cs="Arial"/>
        </w:rPr>
        <w:t>ockdown occur, it is advised that developments are communicated to parents / guardians as soon as is practicable and in some cases in agreement with the emergency services. Parents</w:t>
      </w:r>
      <w:r w:rsidR="000404B5">
        <w:rPr>
          <w:rFonts w:ascii="Arial" w:eastAsia="Arial" w:hAnsi="Arial" w:cs="Arial"/>
        </w:rPr>
        <w:t xml:space="preserve"> and carers</w:t>
      </w:r>
      <w:r w:rsidRPr="1711F10F">
        <w:rPr>
          <w:rFonts w:ascii="Arial" w:eastAsia="Arial" w:hAnsi="Arial" w:cs="Arial"/>
        </w:rPr>
        <w:t xml:space="preserve"> will naturally be concerned</w:t>
      </w:r>
      <w:r w:rsidR="000404B5">
        <w:rPr>
          <w:rFonts w:ascii="Arial" w:eastAsia="Arial" w:hAnsi="Arial" w:cs="Arial"/>
        </w:rPr>
        <w:t xml:space="preserve"> and </w:t>
      </w:r>
      <w:r w:rsidRPr="1711F10F">
        <w:rPr>
          <w:rFonts w:ascii="Arial" w:eastAsia="Arial" w:hAnsi="Arial" w:cs="Arial"/>
        </w:rPr>
        <w:t>anxious</w:t>
      </w:r>
      <w:r w:rsidR="000404B5">
        <w:rPr>
          <w:rFonts w:ascii="Arial" w:eastAsia="Arial" w:hAnsi="Arial" w:cs="Arial"/>
        </w:rPr>
        <w:t xml:space="preserve">.  </w:t>
      </w:r>
      <w:r w:rsidR="001A7545">
        <w:rPr>
          <w:rFonts w:ascii="Arial" w:eastAsia="Arial" w:hAnsi="Arial" w:cs="Arial"/>
        </w:rPr>
        <w:t xml:space="preserve">They </w:t>
      </w:r>
      <w:r w:rsidR="000404B5" w:rsidRPr="1711F10F">
        <w:rPr>
          <w:rFonts w:ascii="Arial" w:eastAsia="Arial" w:hAnsi="Arial" w:cs="Arial"/>
        </w:rPr>
        <w:t>should be given enough information to enable them to understand the potential outcome and when possible time frames so that they</w:t>
      </w:r>
      <w:r w:rsidR="001A7545">
        <w:rPr>
          <w:rFonts w:ascii="Arial" w:eastAsia="Arial" w:hAnsi="Arial" w:cs="Arial"/>
        </w:rPr>
        <w:t xml:space="preserve"> a</w:t>
      </w:r>
      <w:r w:rsidR="000404B5" w:rsidRPr="00881D07">
        <w:rPr>
          <w:rFonts w:ascii="Arial" w:eastAsia="Arial" w:hAnsi="Arial" w:cs="Arial"/>
        </w:rPr>
        <w:t xml:space="preserve">re reassured that the pre-school / emergency services understand </w:t>
      </w:r>
      <w:r w:rsidR="000404B5" w:rsidRPr="00881D07">
        <w:rPr>
          <w:rFonts w:ascii="Arial" w:eastAsia="Arial" w:hAnsi="Arial" w:cs="Arial"/>
        </w:rPr>
        <w:lastRenderedPageBreak/>
        <w:t>their concern for their child’s welfare, and that everything possible is being completed to ensure their safety</w:t>
      </w:r>
      <w:r w:rsidR="001A7545">
        <w:rPr>
          <w:rFonts w:ascii="Arial" w:eastAsia="Arial" w:hAnsi="Arial" w:cs="Arial"/>
        </w:rPr>
        <w:t>.</w:t>
      </w:r>
    </w:p>
    <w:p w14:paraId="5A3801B6" w14:textId="5F0E3B9E" w:rsidR="1711F10F" w:rsidRDefault="00A91DEB" w:rsidP="1711F10F">
      <w:pPr>
        <w:rPr>
          <w:rFonts w:ascii="Arial" w:eastAsia="Arial" w:hAnsi="Arial" w:cs="Arial"/>
        </w:rPr>
      </w:pPr>
      <w:r w:rsidRPr="1711F10F">
        <w:rPr>
          <w:rFonts w:ascii="Arial" w:eastAsia="Arial" w:hAnsi="Arial" w:cs="Arial"/>
        </w:rPr>
        <w:t>Parents:</w:t>
      </w:r>
    </w:p>
    <w:p w14:paraId="6DCBF8AD" w14:textId="39C5249A" w:rsidR="1711F10F" w:rsidRDefault="00A91DEB" w:rsidP="1711F10F">
      <w:pPr>
        <w:pStyle w:val="ListParagraph"/>
        <w:numPr>
          <w:ilvl w:val="0"/>
          <w:numId w:val="4"/>
        </w:numPr>
        <w:rPr>
          <w:rFonts w:eastAsiaTheme="minorEastAsia"/>
        </w:rPr>
      </w:pPr>
      <w:r w:rsidRPr="1711F10F">
        <w:rPr>
          <w:rFonts w:ascii="Arial" w:eastAsia="Arial" w:hAnsi="Arial" w:cs="Arial"/>
        </w:rPr>
        <w:t>Should not contact the setting during lockdown as this could block telephone lines that are needed for contacting emergency services</w:t>
      </w:r>
      <w:r w:rsidR="00881D07">
        <w:rPr>
          <w:rFonts w:ascii="Arial" w:eastAsia="Arial" w:hAnsi="Arial" w:cs="Arial"/>
        </w:rPr>
        <w:t>.</w:t>
      </w:r>
    </w:p>
    <w:p w14:paraId="3A8CCD80" w14:textId="5B1A00CF" w:rsidR="1711F10F" w:rsidRDefault="00A91DEB" w:rsidP="1711F10F">
      <w:pPr>
        <w:pStyle w:val="ListParagraph"/>
        <w:numPr>
          <w:ilvl w:val="0"/>
          <w:numId w:val="4"/>
        </w:numPr>
        <w:rPr>
          <w:rFonts w:eastAsiaTheme="minorEastAsia"/>
        </w:rPr>
      </w:pPr>
      <w:r w:rsidRPr="1711F10F">
        <w:rPr>
          <w:rFonts w:ascii="Arial" w:eastAsia="Arial" w:hAnsi="Arial" w:cs="Arial"/>
        </w:rPr>
        <w:t>Should not come to the setting during lockdown as this may place themselves and others in danger</w:t>
      </w:r>
      <w:r w:rsidR="00881D07">
        <w:rPr>
          <w:rFonts w:ascii="Arial" w:eastAsia="Arial" w:hAnsi="Arial" w:cs="Arial"/>
        </w:rPr>
        <w:t>.</w:t>
      </w:r>
    </w:p>
    <w:p w14:paraId="3CC92FF4" w14:textId="16BCB300" w:rsidR="1711F10F" w:rsidRDefault="00A91DEB" w:rsidP="1711F10F">
      <w:pPr>
        <w:pStyle w:val="ListParagraph"/>
        <w:numPr>
          <w:ilvl w:val="0"/>
          <w:numId w:val="4"/>
        </w:numPr>
        <w:rPr>
          <w:rFonts w:eastAsiaTheme="minorEastAsia"/>
        </w:rPr>
      </w:pPr>
      <w:r w:rsidRPr="1711F10F">
        <w:rPr>
          <w:rFonts w:ascii="Arial" w:eastAsia="Arial" w:hAnsi="Arial" w:cs="Arial"/>
        </w:rPr>
        <w:t>Wait for the setting to contact them about when it is safe for them to come and collect their child</w:t>
      </w:r>
      <w:r w:rsidR="00881D07">
        <w:rPr>
          <w:rFonts w:ascii="Arial" w:eastAsia="Arial" w:hAnsi="Arial" w:cs="Arial"/>
        </w:rPr>
        <w:t>.</w:t>
      </w:r>
    </w:p>
    <w:p w14:paraId="23894981" w14:textId="77777777" w:rsidR="001A7545" w:rsidRDefault="1711F10F">
      <w:r w:rsidRPr="1711F10F">
        <w:rPr>
          <w:rFonts w:ascii="Arial" w:eastAsia="Arial" w:hAnsi="Arial" w:cs="Arial"/>
        </w:rPr>
        <w:t xml:space="preserve">Pre-school Lockdown procedures, especially the arrangements for communicating to parents, should be routinely shared with parents / guardians either by newsletter or via the pre-school’s website. </w:t>
      </w:r>
    </w:p>
    <w:p w14:paraId="5029E956" w14:textId="09BCBEA9" w:rsidR="1711F10F" w:rsidRDefault="1711F10F" w:rsidP="1711F10F">
      <w:pPr>
        <w:rPr>
          <w:rFonts w:ascii="Arial" w:eastAsia="Arial" w:hAnsi="Arial" w:cs="Arial"/>
        </w:rPr>
      </w:pPr>
    </w:p>
    <w:p w14:paraId="3B497707" w14:textId="379F4A08" w:rsidR="1711F10F" w:rsidRDefault="1711F10F" w:rsidP="1711F10F">
      <w:pPr>
        <w:rPr>
          <w:rFonts w:ascii="Arial" w:hAnsi="Arial" w:cs="Arial"/>
          <w:b/>
          <w:bCs/>
          <w:i/>
          <w:iCs/>
        </w:rPr>
      </w:pPr>
      <w:r w:rsidRPr="00612704">
        <w:rPr>
          <w:rFonts w:ascii="Arial" w:hAnsi="Arial" w:cs="Arial"/>
          <w:b/>
          <w:bCs/>
          <w:i/>
          <w:iCs/>
        </w:rPr>
        <w:t>Emergency Services</w:t>
      </w:r>
      <w:r w:rsidRPr="1711F10F">
        <w:rPr>
          <w:rFonts w:ascii="Arial" w:hAnsi="Arial" w:cs="Arial"/>
          <w:b/>
          <w:bCs/>
          <w:i/>
          <w:iCs/>
        </w:rPr>
        <w:t xml:space="preserve"> </w:t>
      </w:r>
    </w:p>
    <w:p w14:paraId="3DEBDC5C" w14:textId="13514224" w:rsidR="1711F10F" w:rsidRDefault="1711F10F" w:rsidP="1711F10F">
      <w:r w:rsidRPr="1711F10F">
        <w:rPr>
          <w:rFonts w:ascii="Arial" w:eastAsia="Arial" w:hAnsi="Arial" w:cs="Arial"/>
        </w:rPr>
        <w:t xml:space="preserve">It is vital that the communication lines </w:t>
      </w:r>
      <w:proofErr w:type="gramStart"/>
      <w:r w:rsidRPr="1711F10F">
        <w:rPr>
          <w:rFonts w:ascii="Arial" w:eastAsia="Arial" w:hAnsi="Arial" w:cs="Arial"/>
        </w:rPr>
        <w:t>remain open to the Emergency Services at all times</w:t>
      </w:r>
      <w:proofErr w:type="gramEnd"/>
      <w:r w:rsidR="007E6DAB">
        <w:rPr>
          <w:rFonts w:ascii="Arial" w:eastAsia="Arial" w:hAnsi="Arial" w:cs="Arial"/>
        </w:rPr>
        <w:t xml:space="preserve"> as </w:t>
      </w:r>
      <w:r w:rsidR="007E6DAB" w:rsidRPr="1711F10F">
        <w:rPr>
          <w:rFonts w:ascii="Arial" w:eastAsia="Arial" w:hAnsi="Arial" w:cs="Arial"/>
        </w:rPr>
        <w:t>they</w:t>
      </w:r>
      <w:r w:rsidRPr="1711F10F">
        <w:rPr>
          <w:rFonts w:ascii="Arial" w:eastAsia="Arial" w:hAnsi="Arial" w:cs="Arial"/>
        </w:rPr>
        <w:t xml:space="preserve"> are best placed to offer advice </w:t>
      </w:r>
      <w:r w:rsidR="007E6DAB">
        <w:rPr>
          <w:rFonts w:ascii="Arial" w:eastAsia="Arial" w:hAnsi="Arial" w:cs="Arial"/>
        </w:rPr>
        <w:t>and</w:t>
      </w:r>
      <w:r w:rsidRPr="1711F10F">
        <w:rPr>
          <w:rFonts w:ascii="Arial" w:eastAsia="Arial" w:hAnsi="Arial" w:cs="Arial"/>
        </w:rPr>
        <w:t xml:space="preserve"> assistance as a situation develops. A decision may be taken to cordon off the premises partially or </w:t>
      </w:r>
      <w:proofErr w:type="gramStart"/>
      <w:r w:rsidRPr="1711F10F">
        <w:rPr>
          <w:rFonts w:ascii="Arial" w:eastAsia="Arial" w:hAnsi="Arial" w:cs="Arial"/>
        </w:rPr>
        <w:t>as a whole by</w:t>
      </w:r>
      <w:proofErr w:type="gramEnd"/>
      <w:r w:rsidRPr="1711F10F">
        <w:rPr>
          <w:rFonts w:ascii="Arial" w:eastAsia="Arial" w:hAnsi="Arial" w:cs="Arial"/>
        </w:rPr>
        <w:t xml:space="preserve"> the Emergency Services. This will be dependent on the severity of the incident that has led to a Lockdown procedure taking effect.  The emergency services will support the responsible person in the decision-making processes and the timing of communication to parents, the press et</w:t>
      </w:r>
      <w:r w:rsidR="00294F03">
        <w:rPr>
          <w:rFonts w:ascii="Arial" w:eastAsia="Arial" w:hAnsi="Arial" w:cs="Arial"/>
        </w:rPr>
        <w:t>c.</w:t>
      </w:r>
    </w:p>
    <w:p w14:paraId="053245FA" w14:textId="1E1F9400" w:rsidR="1711F10F" w:rsidRDefault="1711F10F" w:rsidP="1711F10F">
      <w:pPr>
        <w:spacing w:after="120" w:line="300" w:lineRule="atLeast"/>
        <w:rPr>
          <w:rFonts w:ascii="Arial" w:hAnsi="Arial" w:cs="Arial"/>
        </w:rPr>
      </w:pPr>
    </w:p>
    <w:p w14:paraId="718F1389" w14:textId="44AD1CF4" w:rsidR="1711F10F" w:rsidRDefault="1711F10F" w:rsidP="1711F10F">
      <w:pPr>
        <w:spacing w:after="120" w:line="300" w:lineRule="atLeast"/>
        <w:rPr>
          <w:rFonts w:ascii="Arial" w:hAnsi="Arial" w:cs="Arial"/>
          <w:b/>
          <w:bCs/>
          <w:i/>
          <w:iCs/>
        </w:rPr>
      </w:pPr>
      <w:r w:rsidRPr="1711F10F">
        <w:rPr>
          <w:rFonts w:ascii="Arial" w:hAnsi="Arial" w:cs="Arial"/>
          <w:b/>
          <w:bCs/>
          <w:i/>
          <w:iCs/>
        </w:rPr>
        <w:t>After lockdown</w:t>
      </w:r>
    </w:p>
    <w:p w14:paraId="5ECD306C" w14:textId="2D7091A2" w:rsidR="009C46AE" w:rsidRDefault="00294F03" w:rsidP="009C46AE">
      <w:r>
        <w:rPr>
          <w:rFonts w:ascii="Arial" w:eastAsia="Arial" w:hAnsi="Arial" w:cs="Arial"/>
        </w:rPr>
        <w:t xml:space="preserve">The critical Incident policy will be followed, and the Critical Incident log used to </w:t>
      </w:r>
      <w:r w:rsidR="009C46AE">
        <w:rPr>
          <w:rFonts w:ascii="Arial" w:eastAsia="Arial" w:hAnsi="Arial" w:cs="Arial"/>
        </w:rPr>
        <w:t xml:space="preserve">create a full record </w:t>
      </w:r>
      <w:r w:rsidR="009C46AE" w:rsidRPr="1711F10F">
        <w:rPr>
          <w:rFonts w:ascii="Arial" w:eastAsia="Arial" w:hAnsi="Arial" w:cs="Arial"/>
        </w:rPr>
        <w:t>of the event. A</w:t>
      </w:r>
      <w:r w:rsidR="009C46AE">
        <w:rPr>
          <w:rFonts w:ascii="Arial" w:eastAsia="Arial" w:hAnsi="Arial" w:cs="Arial"/>
        </w:rPr>
        <w:t>s part of this, a</w:t>
      </w:r>
      <w:r w:rsidR="009C46AE" w:rsidRPr="1711F10F">
        <w:rPr>
          <w:rFonts w:ascii="Arial" w:eastAsia="Arial" w:hAnsi="Arial" w:cs="Arial"/>
        </w:rPr>
        <w:t xml:space="preserve"> notification of significant incident will be made to Ofsted within 14 days (preferably as soon as possible after the incident). </w:t>
      </w:r>
    </w:p>
    <w:p w14:paraId="7929D858" w14:textId="77777777" w:rsidR="009C46AE" w:rsidRDefault="009C46AE" w:rsidP="009C46AE">
      <w:r w:rsidRPr="1711F10F">
        <w:rPr>
          <w:rFonts w:ascii="Arial" w:eastAsia="Arial" w:hAnsi="Arial" w:cs="Arial"/>
        </w:rPr>
        <w:t xml:space="preserve">A letter to parents will be sent home as soon as possible following any serious incident to inform parents of </w:t>
      </w:r>
      <w:r>
        <w:rPr>
          <w:rFonts w:ascii="Arial" w:eastAsia="Arial" w:hAnsi="Arial" w:cs="Arial"/>
        </w:rPr>
        <w:t xml:space="preserve">the </w:t>
      </w:r>
      <w:r w:rsidRPr="1711F10F">
        <w:rPr>
          <w:rFonts w:ascii="Arial" w:eastAsia="Arial" w:hAnsi="Arial" w:cs="Arial"/>
        </w:rPr>
        <w:t xml:space="preserve">context of lockdown. </w:t>
      </w:r>
    </w:p>
    <w:p w14:paraId="219D5028" w14:textId="16B96C91" w:rsidR="1711F10F" w:rsidRDefault="009C46AE" w:rsidP="009C46AE">
      <w:r w:rsidRPr="1711F10F">
        <w:rPr>
          <w:rFonts w:ascii="Arial" w:eastAsia="Arial" w:hAnsi="Arial" w:cs="Arial"/>
        </w:rPr>
        <w:t xml:space="preserve">Policies and procedures will be reviewed as soon as possible </w:t>
      </w:r>
      <w:r>
        <w:rPr>
          <w:rFonts w:ascii="Arial" w:eastAsia="Arial" w:hAnsi="Arial" w:cs="Arial"/>
        </w:rPr>
        <w:t xml:space="preserve">after the event </w:t>
      </w:r>
      <w:r w:rsidRPr="1711F10F">
        <w:rPr>
          <w:rFonts w:ascii="Arial" w:eastAsia="Arial" w:hAnsi="Arial" w:cs="Arial"/>
        </w:rPr>
        <w:t xml:space="preserve">to identify any </w:t>
      </w:r>
      <w:r w:rsidR="002539F4">
        <w:rPr>
          <w:rFonts w:ascii="Arial" w:eastAsia="Arial" w:hAnsi="Arial" w:cs="Arial"/>
        </w:rPr>
        <w:t xml:space="preserve">amendments that may be required </w:t>
      </w:r>
      <w:proofErr w:type="gramStart"/>
      <w:r w:rsidR="002539F4">
        <w:rPr>
          <w:rFonts w:ascii="Arial" w:eastAsia="Arial" w:hAnsi="Arial" w:cs="Arial"/>
        </w:rPr>
        <w:t>as a result of</w:t>
      </w:r>
      <w:proofErr w:type="gramEnd"/>
      <w:r w:rsidR="002539F4">
        <w:rPr>
          <w:rFonts w:ascii="Arial" w:eastAsia="Arial" w:hAnsi="Arial" w:cs="Arial"/>
        </w:rPr>
        <w:t xml:space="preserve"> the lockdown.</w:t>
      </w:r>
    </w:p>
    <w:p w14:paraId="35B102F1" w14:textId="77777777" w:rsidR="009C46AE" w:rsidRDefault="009C46AE">
      <w:pPr>
        <w:rPr>
          <w:rFonts w:ascii="Arial" w:eastAsia="Arial" w:hAnsi="Arial" w:cs="Arial"/>
        </w:rPr>
      </w:pPr>
    </w:p>
    <w:p w14:paraId="03725AD4" w14:textId="0D634DEC" w:rsidR="1711F10F" w:rsidRDefault="1711F10F">
      <w:r w:rsidRPr="1711F10F">
        <w:rPr>
          <w:rFonts w:ascii="Arial" w:eastAsia="Arial" w:hAnsi="Arial" w:cs="Arial"/>
        </w:rPr>
        <w:t xml:space="preserve">Suggested wording for message to parents: </w:t>
      </w:r>
    </w:p>
    <w:p w14:paraId="1DBF8A91" w14:textId="3B8FD836" w:rsidR="1711F10F" w:rsidRDefault="1711F10F">
      <w:r w:rsidRPr="1711F10F">
        <w:rPr>
          <w:rFonts w:ascii="Arial" w:eastAsia="Arial" w:hAnsi="Arial" w:cs="Arial"/>
        </w:rPr>
        <w:t xml:space="preserve">Due to an </w:t>
      </w:r>
      <w:r w:rsidR="00F933BD" w:rsidRPr="1711F10F">
        <w:rPr>
          <w:rFonts w:ascii="Arial" w:eastAsia="Arial" w:hAnsi="Arial" w:cs="Arial"/>
        </w:rPr>
        <w:t>incident,</w:t>
      </w:r>
      <w:r w:rsidRPr="1711F10F">
        <w:rPr>
          <w:rFonts w:ascii="Arial" w:eastAsia="Arial" w:hAnsi="Arial" w:cs="Arial"/>
        </w:rPr>
        <w:t xml:space="preserve"> we have been advised by the emergency services to secure the premises and stay put until we are given the ‘all clear’. Please do not attempt to collect your child until it is safe to do so. We will let you know as soon as we are able when that is likely to be.</w:t>
      </w:r>
    </w:p>
    <w:p w14:paraId="3BB5E408" w14:textId="1647C60F" w:rsidR="1711F10F" w:rsidRDefault="1711F10F">
      <w:r w:rsidRPr="1711F10F">
        <w:rPr>
          <w:rFonts w:ascii="Arial" w:eastAsia="Arial" w:hAnsi="Arial" w:cs="Arial"/>
        </w:rPr>
        <w:t xml:space="preserve">In the meantime, we need to keep our telephone lines clear and would appreciate your cooperation in not calling unless it is </w:t>
      </w:r>
      <w:r w:rsidR="00331FC7" w:rsidRPr="1711F10F">
        <w:rPr>
          <w:rFonts w:ascii="Arial" w:eastAsia="Arial" w:hAnsi="Arial" w:cs="Arial"/>
        </w:rPr>
        <w:t>vital</w:t>
      </w:r>
      <w:r w:rsidRPr="1711F10F">
        <w:rPr>
          <w:rFonts w:ascii="Arial" w:eastAsia="Arial" w:hAnsi="Arial" w:cs="Arial"/>
        </w:rPr>
        <w:t xml:space="preserve"> that you speak to us.</w:t>
      </w:r>
    </w:p>
    <w:p w14:paraId="237E3EB0" w14:textId="7E48CEB9" w:rsidR="1711F10F" w:rsidRDefault="1711F10F" w:rsidP="1711F10F">
      <w:pPr>
        <w:rPr>
          <w:rFonts w:ascii="Arial" w:eastAsia="Arial" w:hAnsi="Arial" w:cs="Arial"/>
        </w:rPr>
      </w:pPr>
    </w:p>
    <w:p w14:paraId="66BB437D" w14:textId="77777777" w:rsidR="002539F4" w:rsidRDefault="002539F4" w:rsidP="1711F10F">
      <w:pPr>
        <w:rPr>
          <w:rFonts w:ascii="Arial" w:eastAsia="Arial" w:hAnsi="Arial" w:cs="Arial"/>
        </w:rPr>
      </w:pPr>
    </w:p>
    <w:p w14:paraId="7A328DC1" w14:textId="77777777" w:rsidR="00DE4452" w:rsidRPr="00DE4452" w:rsidRDefault="00DE4452" w:rsidP="00DE4452">
      <w:pPr>
        <w:spacing w:before="240" w:line="0" w:lineRule="atLeast"/>
        <w:rPr>
          <w:rFonts w:ascii="Arial" w:hAnsi="Arial" w:cs="Arial"/>
        </w:rPr>
      </w:pPr>
      <w:r w:rsidRPr="00DE4452">
        <w:rPr>
          <w:rFonts w:ascii="Arial" w:hAnsi="Arial" w:cs="Arial"/>
        </w:rPr>
        <w:lastRenderedPageBreak/>
        <w:t>Legal framework</w:t>
      </w:r>
    </w:p>
    <w:p w14:paraId="00752F0F" w14:textId="77777777" w:rsidR="00DE4452" w:rsidRPr="00DE4452" w:rsidRDefault="00DE4452" w:rsidP="00DE4452">
      <w:pPr>
        <w:numPr>
          <w:ilvl w:val="0"/>
          <w:numId w:val="8"/>
        </w:numPr>
        <w:spacing w:before="240" w:after="0" w:line="0" w:lineRule="atLeast"/>
        <w:rPr>
          <w:rFonts w:ascii="Arial" w:hAnsi="Arial" w:cs="Arial"/>
        </w:rPr>
      </w:pPr>
      <w:r w:rsidRPr="00DE4452">
        <w:rPr>
          <w:rFonts w:ascii="Arial" w:hAnsi="Arial" w:cs="Arial"/>
        </w:rPr>
        <w:t>Early years foundation stage (EYFS) statutory framework</w:t>
      </w:r>
    </w:p>
    <w:p w14:paraId="4219FE03" w14:textId="77777777" w:rsidR="00DE4452" w:rsidRPr="00DE4452" w:rsidRDefault="00DE4452" w:rsidP="1711F10F">
      <w:pPr>
        <w:rPr>
          <w:rFonts w:ascii="Arial" w:eastAsia="Arial" w:hAnsi="Arial" w:cs="Arial"/>
        </w:rPr>
      </w:pPr>
    </w:p>
    <w:p w14:paraId="5EB5549E" w14:textId="7CAE75B5" w:rsidR="1711F10F" w:rsidRDefault="1711F10F" w:rsidP="1711F10F">
      <w:pPr>
        <w:rPr>
          <w:rFonts w:ascii="Arial" w:eastAsia="Arial" w:hAnsi="Arial" w:cs="Arial"/>
        </w:rPr>
      </w:pPr>
    </w:p>
    <w:tbl>
      <w:tblPr>
        <w:tblW w:w="4790" w:type="pct"/>
        <w:tblLook w:val="01E0" w:firstRow="1" w:lastRow="1" w:firstColumn="1" w:lastColumn="1" w:noHBand="0" w:noVBand="0"/>
      </w:tblPr>
      <w:tblGrid>
        <w:gridCol w:w="3356"/>
        <w:gridCol w:w="3196"/>
        <w:gridCol w:w="2137"/>
      </w:tblGrid>
      <w:tr w:rsidR="00F16401" w:rsidRPr="007F7E29" w14:paraId="7FBEA9D0" w14:textId="77777777" w:rsidTr="00111159">
        <w:tc>
          <w:tcPr>
            <w:tcW w:w="1931" w:type="pct"/>
          </w:tcPr>
          <w:p w14:paraId="5B0F8D1D" w14:textId="77777777" w:rsidR="00F16401" w:rsidRPr="007F7E29" w:rsidRDefault="00F16401" w:rsidP="00F16401">
            <w:pPr>
              <w:spacing w:after="0" w:line="360" w:lineRule="auto"/>
              <w:rPr>
                <w:rFonts w:ascii="Arial" w:hAnsi="Arial" w:cs="Arial"/>
              </w:rPr>
            </w:pPr>
            <w:r w:rsidRPr="007F7E29">
              <w:rPr>
                <w:rFonts w:ascii="Arial" w:hAnsi="Arial" w:cs="Arial"/>
              </w:rPr>
              <w:t xml:space="preserve">This policy was adopted </w:t>
            </w:r>
            <w:r>
              <w:rPr>
                <w:rFonts w:ascii="Arial" w:hAnsi="Arial" w:cs="Arial"/>
              </w:rPr>
              <w:t>by</w:t>
            </w:r>
          </w:p>
        </w:tc>
        <w:tc>
          <w:tcPr>
            <w:tcW w:w="1839" w:type="pct"/>
            <w:tcBorders>
              <w:bottom w:val="single" w:sz="4" w:space="0" w:color="7030A0"/>
            </w:tcBorders>
            <w:shd w:val="clear" w:color="auto" w:fill="auto"/>
          </w:tcPr>
          <w:p w14:paraId="7EA57B7B" w14:textId="77777777" w:rsidR="00F16401" w:rsidRPr="007F7E29" w:rsidRDefault="00F16401" w:rsidP="00F16401">
            <w:pPr>
              <w:spacing w:after="0" w:line="360" w:lineRule="auto"/>
              <w:rPr>
                <w:rFonts w:ascii="Arial" w:hAnsi="Arial" w:cs="Arial"/>
              </w:rPr>
            </w:pPr>
            <w:r>
              <w:rPr>
                <w:rFonts w:ascii="Arial" w:hAnsi="Arial" w:cs="Arial"/>
              </w:rPr>
              <w:t>St James Church Preschool</w:t>
            </w:r>
          </w:p>
        </w:tc>
        <w:tc>
          <w:tcPr>
            <w:tcW w:w="1230" w:type="pct"/>
          </w:tcPr>
          <w:p w14:paraId="2D7F17BE" w14:textId="77777777" w:rsidR="00F16401" w:rsidRPr="007F7E29" w:rsidRDefault="00F16401" w:rsidP="00F16401">
            <w:pPr>
              <w:spacing w:after="0" w:line="360" w:lineRule="auto"/>
              <w:rPr>
                <w:rFonts w:ascii="Arial" w:hAnsi="Arial" w:cs="Arial"/>
                <w:i/>
              </w:rPr>
            </w:pPr>
            <w:r w:rsidRPr="007F7E29">
              <w:rPr>
                <w:rFonts w:ascii="Arial" w:hAnsi="Arial" w:cs="Arial"/>
                <w:i/>
              </w:rPr>
              <w:t>(name of provider)</w:t>
            </w:r>
          </w:p>
        </w:tc>
      </w:tr>
      <w:tr w:rsidR="00F16401" w:rsidRPr="007F7E29" w14:paraId="1F26BD33" w14:textId="77777777" w:rsidTr="00111159">
        <w:tc>
          <w:tcPr>
            <w:tcW w:w="1931" w:type="pct"/>
          </w:tcPr>
          <w:p w14:paraId="50858FF1" w14:textId="77777777" w:rsidR="00F16401" w:rsidRPr="007F7E29" w:rsidRDefault="00F16401" w:rsidP="00F16401">
            <w:pPr>
              <w:spacing w:after="0" w:line="360" w:lineRule="auto"/>
              <w:rPr>
                <w:rFonts w:ascii="Arial" w:hAnsi="Arial" w:cs="Arial"/>
              </w:rPr>
            </w:pPr>
            <w:r>
              <w:rPr>
                <w:rFonts w:ascii="Arial" w:hAnsi="Arial" w:cs="Arial"/>
              </w:rPr>
              <w:t>On</w:t>
            </w:r>
          </w:p>
        </w:tc>
        <w:tc>
          <w:tcPr>
            <w:tcW w:w="1839" w:type="pct"/>
            <w:tcBorders>
              <w:top w:val="single" w:sz="4" w:space="0" w:color="7030A0"/>
              <w:bottom w:val="single" w:sz="4" w:space="0" w:color="7030A0"/>
            </w:tcBorders>
          </w:tcPr>
          <w:p w14:paraId="2EEFE24D" w14:textId="3865076C" w:rsidR="00F16401" w:rsidRPr="007F7E29" w:rsidRDefault="0027629A" w:rsidP="00F16401">
            <w:pPr>
              <w:spacing w:after="0" w:line="360" w:lineRule="auto"/>
              <w:rPr>
                <w:rFonts w:ascii="Arial" w:hAnsi="Arial" w:cs="Arial"/>
              </w:rPr>
            </w:pPr>
            <w:r>
              <w:rPr>
                <w:rFonts w:ascii="Arial" w:hAnsi="Arial" w:cs="Arial"/>
              </w:rPr>
              <w:t>21 January 2021</w:t>
            </w:r>
          </w:p>
        </w:tc>
        <w:tc>
          <w:tcPr>
            <w:tcW w:w="1230" w:type="pct"/>
          </w:tcPr>
          <w:p w14:paraId="43C95DF8" w14:textId="77777777" w:rsidR="00F16401" w:rsidRPr="0041209B" w:rsidRDefault="00F16401" w:rsidP="00F16401">
            <w:pPr>
              <w:spacing w:after="0" w:line="360" w:lineRule="auto"/>
              <w:rPr>
                <w:rFonts w:ascii="Arial" w:hAnsi="Arial" w:cs="Arial"/>
                <w:i/>
                <w:iCs/>
              </w:rPr>
            </w:pPr>
            <w:r w:rsidRPr="0041209B">
              <w:rPr>
                <w:rFonts w:ascii="Arial" w:hAnsi="Arial" w:cs="Arial"/>
                <w:i/>
                <w:iCs/>
              </w:rPr>
              <w:t>(date)</w:t>
            </w:r>
          </w:p>
        </w:tc>
      </w:tr>
      <w:tr w:rsidR="00F16401" w:rsidRPr="007F7E29" w14:paraId="38E51B55" w14:textId="77777777" w:rsidTr="00111159">
        <w:tc>
          <w:tcPr>
            <w:tcW w:w="1931" w:type="pct"/>
          </w:tcPr>
          <w:p w14:paraId="2C3519A8" w14:textId="77777777" w:rsidR="00F16401" w:rsidRDefault="00F16401" w:rsidP="00F16401">
            <w:pPr>
              <w:spacing w:after="0" w:line="360" w:lineRule="auto"/>
              <w:rPr>
                <w:rFonts w:ascii="Arial" w:hAnsi="Arial" w:cs="Arial"/>
              </w:rPr>
            </w:pPr>
            <w:r>
              <w:rPr>
                <w:rFonts w:ascii="Arial" w:hAnsi="Arial" w:cs="Arial"/>
              </w:rPr>
              <w:t>Date last updated</w:t>
            </w:r>
          </w:p>
        </w:tc>
        <w:tc>
          <w:tcPr>
            <w:tcW w:w="1839" w:type="pct"/>
            <w:tcBorders>
              <w:top w:val="single" w:sz="4" w:space="0" w:color="7030A0"/>
              <w:bottom w:val="single" w:sz="4" w:space="0" w:color="7030A0"/>
            </w:tcBorders>
          </w:tcPr>
          <w:p w14:paraId="0C260A7E" w14:textId="23D95AA7" w:rsidR="00F16401" w:rsidRDefault="001E1573" w:rsidP="00F16401">
            <w:pPr>
              <w:spacing w:after="0" w:line="360" w:lineRule="auto"/>
              <w:rPr>
                <w:rFonts w:ascii="Arial" w:hAnsi="Arial" w:cs="Arial"/>
              </w:rPr>
            </w:pPr>
            <w:r>
              <w:rPr>
                <w:rFonts w:ascii="Arial" w:hAnsi="Arial" w:cs="Arial"/>
              </w:rPr>
              <w:t>May 2025</w:t>
            </w:r>
          </w:p>
        </w:tc>
        <w:tc>
          <w:tcPr>
            <w:tcW w:w="1230" w:type="pct"/>
          </w:tcPr>
          <w:p w14:paraId="2A6D29B0" w14:textId="77777777" w:rsidR="00F16401" w:rsidRPr="0041209B" w:rsidRDefault="00F16401" w:rsidP="00F16401">
            <w:pPr>
              <w:spacing w:after="0" w:line="360" w:lineRule="auto"/>
              <w:rPr>
                <w:rFonts w:ascii="Arial" w:hAnsi="Arial" w:cs="Arial"/>
                <w:i/>
                <w:iCs/>
              </w:rPr>
            </w:pPr>
            <w:r w:rsidRPr="0041209B">
              <w:rPr>
                <w:rFonts w:ascii="Arial" w:hAnsi="Arial" w:cs="Arial"/>
                <w:i/>
                <w:iCs/>
              </w:rPr>
              <w:t>(date</w:t>
            </w:r>
            <w:r>
              <w:rPr>
                <w:rFonts w:ascii="Arial" w:hAnsi="Arial" w:cs="Arial"/>
                <w:i/>
                <w:iCs/>
              </w:rPr>
              <w:t>)</w:t>
            </w:r>
          </w:p>
        </w:tc>
      </w:tr>
      <w:tr w:rsidR="00F16401" w:rsidRPr="007F7E29" w14:paraId="763DCD30" w14:textId="77777777" w:rsidTr="00111159">
        <w:tc>
          <w:tcPr>
            <w:tcW w:w="1931" w:type="pct"/>
          </w:tcPr>
          <w:p w14:paraId="48564FEA" w14:textId="77777777" w:rsidR="00F16401" w:rsidRDefault="00F16401" w:rsidP="00F16401">
            <w:pPr>
              <w:spacing w:after="0" w:line="360" w:lineRule="auto"/>
              <w:rPr>
                <w:rFonts w:ascii="Arial" w:hAnsi="Arial" w:cs="Arial"/>
              </w:rPr>
            </w:pPr>
            <w:r>
              <w:rPr>
                <w:rFonts w:ascii="Arial" w:hAnsi="Arial" w:cs="Arial"/>
              </w:rPr>
              <w:t>Date last reviewed</w:t>
            </w:r>
          </w:p>
        </w:tc>
        <w:tc>
          <w:tcPr>
            <w:tcW w:w="1839" w:type="pct"/>
            <w:tcBorders>
              <w:top w:val="single" w:sz="4" w:space="0" w:color="7030A0"/>
              <w:bottom w:val="single" w:sz="4" w:space="0" w:color="7030A0"/>
            </w:tcBorders>
          </w:tcPr>
          <w:p w14:paraId="32449B27" w14:textId="0996D73E" w:rsidR="00F16401" w:rsidRDefault="001E1573" w:rsidP="00F16401">
            <w:pPr>
              <w:spacing w:after="0" w:line="360" w:lineRule="auto"/>
              <w:rPr>
                <w:rFonts w:ascii="Arial" w:hAnsi="Arial" w:cs="Arial"/>
              </w:rPr>
            </w:pPr>
            <w:r>
              <w:rPr>
                <w:rFonts w:ascii="Arial" w:hAnsi="Arial" w:cs="Arial"/>
              </w:rPr>
              <w:t>May 2025</w:t>
            </w:r>
          </w:p>
        </w:tc>
        <w:tc>
          <w:tcPr>
            <w:tcW w:w="1230" w:type="pct"/>
          </w:tcPr>
          <w:p w14:paraId="0D00E42A" w14:textId="77777777" w:rsidR="00F16401" w:rsidRPr="0041209B" w:rsidRDefault="00F16401" w:rsidP="00F16401">
            <w:pPr>
              <w:spacing w:after="0" w:line="360" w:lineRule="auto"/>
              <w:rPr>
                <w:rFonts w:ascii="Arial" w:hAnsi="Arial" w:cs="Arial"/>
                <w:i/>
                <w:iCs/>
              </w:rPr>
            </w:pPr>
            <w:r w:rsidRPr="0041209B">
              <w:rPr>
                <w:rFonts w:ascii="Arial" w:hAnsi="Arial" w:cs="Arial"/>
                <w:i/>
                <w:iCs/>
              </w:rPr>
              <w:t>(date)</w:t>
            </w:r>
          </w:p>
        </w:tc>
      </w:tr>
      <w:tr w:rsidR="00F16401" w:rsidRPr="007F7E29" w14:paraId="7398BCE0" w14:textId="77777777" w:rsidTr="00111159">
        <w:tc>
          <w:tcPr>
            <w:tcW w:w="1931" w:type="pct"/>
          </w:tcPr>
          <w:p w14:paraId="3BF5918A" w14:textId="77777777" w:rsidR="00F16401" w:rsidRPr="007F7E29" w:rsidRDefault="00F16401" w:rsidP="00F16401">
            <w:pPr>
              <w:spacing w:after="0" w:line="360" w:lineRule="auto"/>
              <w:rPr>
                <w:rFonts w:ascii="Arial" w:hAnsi="Arial" w:cs="Arial"/>
              </w:rPr>
            </w:pPr>
            <w:r w:rsidRPr="007F7E29">
              <w:rPr>
                <w:rFonts w:ascii="Arial" w:hAnsi="Arial" w:cs="Arial"/>
              </w:rPr>
              <w:t>Date to be reviewed</w:t>
            </w:r>
          </w:p>
        </w:tc>
        <w:tc>
          <w:tcPr>
            <w:tcW w:w="1839" w:type="pct"/>
            <w:tcBorders>
              <w:top w:val="single" w:sz="4" w:space="0" w:color="7030A0"/>
              <w:bottom w:val="single" w:sz="4" w:space="0" w:color="7030A0"/>
            </w:tcBorders>
          </w:tcPr>
          <w:p w14:paraId="56DD3293" w14:textId="21E5922D" w:rsidR="00F16401" w:rsidRPr="007F7E29" w:rsidRDefault="001E1573" w:rsidP="00F16401">
            <w:pPr>
              <w:spacing w:after="0" w:line="360" w:lineRule="auto"/>
              <w:rPr>
                <w:rFonts w:ascii="Arial" w:hAnsi="Arial" w:cs="Arial"/>
              </w:rPr>
            </w:pPr>
            <w:r>
              <w:rPr>
                <w:rFonts w:ascii="Arial" w:hAnsi="Arial" w:cs="Arial"/>
              </w:rPr>
              <w:t>May 2026</w:t>
            </w:r>
          </w:p>
        </w:tc>
        <w:tc>
          <w:tcPr>
            <w:tcW w:w="1230" w:type="pct"/>
          </w:tcPr>
          <w:p w14:paraId="7EEA0A44" w14:textId="77777777" w:rsidR="00F16401" w:rsidRPr="0041209B" w:rsidRDefault="00F16401" w:rsidP="00F16401">
            <w:pPr>
              <w:spacing w:after="0" w:line="360" w:lineRule="auto"/>
              <w:rPr>
                <w:rFonts w:ascii="Arial" w:hAnsi="Arial" w:cs="Arial"/>
                <w:i/>
                <w:iCs/>
              </w:rPr>
            </w:pPr>
            <w:r w:rsidRPr="0041209B">
              <w:rPr>
                <w:rFonts w:ascii="Arial" w:hAnsi="Arial" w:cs="Arial"/>
                <w:i/>
                <w:iCs/>
              </w:rPr>
              <w:t>(date)</w:t>
            </w:r>
          </w:p>
        </w:tc>
      </w:tr>
      <w:tr w:rsidR="00F16401" w:rsidRPr="007F7E29" w14:paraId="62CF39B6" w14:textId="77777777" w:rsidTr="00111159">
        <w:tc>
          <w:tcPr>
            <w:tcW w:w="1931" w:type="pct"/>
          </w:tcPr>
          <w:p w14:paraId="4592C60D" w14:textId="77777777" w:rsidR="00F16401" w:rsidRDefault="00F16401" w:rsidP="00F16401">
            <w:pPr>
              <w:spacing w:after="0" w:line="360" w:lineRule="auto"/>
              <w:rPr>
                <w:rFonts w:ascii="Arial" w:hAnsi="Arial" w:cs="Arial"/>
              </w:rPr>
            </w:pPr>
          </w:p>
          <w:p w14:paraId="2AC4B11F" w14:textId="77777777" w:rsidR="00F16401" w:rsidRPr="007F7E29" w:rsidRDefault="00F16401" w:rsidP="00F16401">
            <w:pPr>
              <w:spacing w:after="0" w:line="360" w:lineRule="auto"/>
              <w:rPr>
                <w:rFonts w:ascii="Arial" w:hAnsi="Arial" w:cs="Arial"/>
              </w:rPr>
            </w:pPr>
            <w:r w:rsidRPr="007F7E29">
              <w:rPr>
                <w:rFonts w:ascii="Arial" w:hAnsi="Arial" w:cs="Arial"/>
              </w:rPr>
              <w:t>Signed on behalf of the provider</w:t>
            </w:r>
          </w:p>
        </w:tc>
        <w:tc>
          <w:tcPr>
            <w:tcW w:w="3069" w:type="pct"/>
            <w:gridSpan w:val="2"/>
            <w:tcBorders>
              <w:bottom w:val="single" w:sz="4" w:space="0" w:color="7030A0"/>
            </w:tcBorders>
          </w:tcPr>
          <w:p w14:paraId="56CBC847" w14:textId="77777777" w:rsidR="00F16401" w:rsidRPr="007F7E29" w:rsidRDefault="00F16401" w:rsidP="00F16401">
            <w:pPr>
              <w:spacing w:after="0" w:line="360" w:lineRule="auto"/>
              <w:rPr>
                <w:rFonts w:ascii="Arial" w:hAnsi="Arial" w:cs="Arial"/>
              </w:rPr>
            </w:pPr>
          </w:p>
        </w:tc>
      </w:tr>
      <w:tr w:rsidR="00F16401" w:rsidRPr="007F7E29" w14:paraId="2A097E1B" w14:textId="77777777" w:rsidTr="001111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31" w:type="pct"/>
            <w:tcBorders>
              <w:top w:val="nil"/>
              <w:left w:val="nil"/>
              <w:bottom w:val="nil"/>
              <w:right w:val="nil"/>
            </w:tcBorders>
          </w:tcPr>
          <w:p w14:paraId="42E5E6DD" w14:textId="77777777" w:rsidR="00F16401" w:rsidRPr="007F7E29" w:rsidRDefault="00F16401" w:rsidP="00F16401">
            <w:pPr>
              <w:spacing w:after="0" w:line="360" w:lineRule="auto"/>
              <w:rPr>
                <w:rFonts w:ascii="Arial" w:hAnsi="Arial" w:cs="Arial"/>
              </w:rPr>
            </w:pPr>
            <w:r w:rsidRPr="007F7E29">
              <w:rPr>
                <w:rFonts w:ascii="Arial" w:hAnsi="Arial" w:cs="Arial"/>
              </w:rPr>
              <w:t>Name of signatory</w:t>
            </w:r>
          </w:p>
        </w:tc>
        <w:tc>
          <w:tcPr>
            <w:tcW w:w="3069" w:type="pct"/>
            <w:gridSpan w:val="2"/>
            <w:tcBorders>
              <w:top w:val="single" w:sz="4" w:space="0" w:color="7030A0"/>
              <w:left w:val="nil"/>
              <w:bottom w:val="single" w:sz="4" w:space="0" w:color="7030A0"/>
              <w:right w:val="nil"/>
            </w:tcBorders>
          </w:tcPr>
          <w:p w14:paraId="08D68DC5" w14:textId="77777777" w:rsidR="00F16401" w:rsidRPr="007F7E29" w:rsidRDefault="00F16401" w:rsidP="00F16401">
            <w:pPr>
              <w:spacing w:after="0" w:line="360" w:lineRule="auto"/>
              <w:ind w:right="-106"/>
              <w:rPr>
                <w:rFonts w:ascii="Arial" w:hAnsi="Arial" w:cs="Arial"/>
              </w:rPr>
            </w:pPr>
            <w:r>
              <w:rPr>
                <w:rFonts w:ascii="Arial" w:hAnsi="Arial" w:cs="Arial"/>
              </w:rPr>
              <w:t>Nicola Tivey</w:t>
            </w:r>
          </w:p>
        </w:tc>
      </w:tr>
      <w:tr w:rsidR="00F16401" w:rsidRPr="007F7E29" w14:paraId="1F847E76" w14:textId="77777777" w:rsidTr="001111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31" w:type="pct"/>
            <w:tcBorders>
              <w:top w:val="nil"/>
              <w:left w:val="nil"/>
              <w:bottom w:val="nil"/>
              <w:right w:val="nil"/>
            </w:tcBorders>
          </w:tcPr>
          <w:p w14:paraId="4937ACD9" w14:textId="77777777" w:rsidR="00F16401" w:rsidRPr="007F7E29" w:rsidRDefault="00F16401" w:rsidP="00F16401">
            <w:pPr>
              <w:spacing w:after="0" w:line="360" w:lineRule="auto"/>
              <w:rPr>
                <w:rFonts w:ascii="Arial" w:hAnsi="Arial" w:cs="Arial"/>
              </w:rPr>
            </w:pPr>
            <w:r w:rsidRPr="007F7E29">
              <w:rPr>
                <w:rFonts w:ascii="Arial" w:hAnsi="Arial" w:cs="Arial"/>
              </w:rPr>
              <w:t>Role of signatory</w:t>
            </w:r>
          </w:p>
        </w:tc>
        <w:tc>
          <w:tcPr>
            <w:tcW w:w="3069" w:type="pct"/>
            <w:gridSpan w:val="2"/>
            <w:tcBorders>
              <w:top w:val="single" w:sz="4" w:space="0" w:color="7030A0"/>
              <w:left w:val="nil"/>
              <w:bottom w:val="single" w:sz="4" w:space="0" w:color="7030A0"/>
              <w:right w:val="nil"/>
            </w:tcBorders>
          </w:tcPr>
          <w:p w14:paraId="77EECEE7" w14:textId="77777777" w:rsidR="00F16401" w:rsidRPr="007F7E29" w:rsidRDefault="00F16401" w:rsidP="00F16401">
            <w:pPr>
              <w:spacing w:after="0" w:line="360" w:lineRule="auto"/>
              <w:rPr>
                <w:rFonts w:ascii="Arial" w:hAnsi="Arial" w:cs="Arial"/>
              </w:rPr>
            </w:pPr>
            <w:r>
              <w:rPr>
                <w:rFonts w:ascii="Arial" w:hAnsi="Arial" w:cs="Arial"/>
              </w:rPr>
              <w:t>Chair</w:t>
            </w:r>
          </w:p>
        </w:tc>
      </w:tr>
    </w:tbl>
    <w:p w14:paraId="48E32DAC" w14:textId="77777777" w:rsidR="00150358" w:rsidRDefault="00150358" w:rsidP="00150358"/>
    <w:p w14:paraId="70C5CDC4" w14:textId="77777777" w:rsidR="00894C90" w:rsidRPr="00150358" w:rsidRDefault="00894C90" w:rsidP="00150358"/>
    <w:sectPr w:rsidR="00894C90" w:rsidRPr="00150358" w:rsidSect="007B799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A78B" w14:textId="77777777" w:rsidR="00E23EBC" w:rsidRDefault="00E23EBC" w:rsidP="00F16401">
      <w:pPr>
        <w:spacing w:after="0" w:line="240" w:lineRule="auto"/>
      </w:pPr>
      <w:r>
        <w:separator/>
      </w:r>
    </w:p>
  </w:endnote>
  <w:endnote w:type="continuationSeparator" w:id="0">
    <w:p w14:paraId="4E5F6716" w14:textId="77777777" w:rsidR="00E23EBC" w:rsidRDefault="00E23EBC" w:rsidP="00F1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983A" w14:textId="2DDD29B7" w:rsidR="00F16401" w:rsidRPr="008E376F" w:rsidRDefault="00F16401">
    <w:pPr>
      <w:pStyle w:val="Footer"/>
      <w:rPr>
        <w:rFonts w:ascii="Arial" w:hAnsi="Arial" w:cs="Arial"/>
      </w:rPr>
    </w:pPr>
    <w:r w:rsidRPr="008E376F">
      <w:rPr>
        <w:rFonts w:ascii="Arial" w:hAnsi="Arial" w:cs="Arial"/>
      </w:rPr>
      <w:t>Lockdown Policy</w:t>
    </w:r>
    <w:r w:rsidRPr="008E376F">
      <w:rPr>
        <w:rFonts w:ascii="Arial" w:hAnsi="Arial" w:cs="Arial"/>
      </w:rPr>
      <w:tab/>
    </w:r>
    <w:r w:rsidRPr="008E376F">
      <w:rPr>
        <w:rFonts w:ascii="Arial" w:hAnsi="Arial" w:cs="Arial"/>
      </w:rPr>
      <w:fldChar w:fldCharType="begin"/>
    </w:r>
    <w:r w:rsidRPr="008E376F">
      <w:rPr>
        <w:rFonts w:ascii="Arial" w:hAnsi="Arial" w:cs="Arial"/>
      </w:rPr>
      <w:instrText xml:space="preserve"> PAGE   \* MERGEFORMAT </w:instrText>
    </w:r>
    <w:r w:rsidRPr="008E376F">
      <w:rPr>
        <w:rFonts w:ascii="Arial" w:hAnsi="Arial" w:cs="Arial"/>
      </w:rPr>
      <w:fldChar w:fldCharType="separate"/>
    </w:r>
    <w:r w:rsidRPr="008E376F">
      <w:rPr>
        <w:rFonts w:ascii="Arial" w:hAnsi="Arial" w:cs="Arial"/>
        <w:noProof/>
      </w:rPr>
      <w:t>1</w:t>
    </w:r>
    <w:r w:rsidRPr="008E376F">
      <w:rPr>
        <w:rFonts w:ascii="Arial" w:hAnsi="Arial" w:cs="Arial"/>
        <w:noProof/>
      </w:rPr>
      <w:fldChar w:fldCharType="end"/>
    </w:r>
    <w:r w:rsidRPr="008E376F">
      <w:rPr>
        <w:rFonts w:ascii="Arial" w:hAnsi="Arial" w:cs="Arial"/>
        <w:noProof/>
      </w:rPr>
      <w:tab/>
      <w:t xml:space="preserve">Version </w:t>
    </w:r>
    <w:r w:rsidR="001E1573">
      <w:rPr>
        <w:rFonts w:ascii="Arial" w:hAnsi="Arial" w:cs="Arial"/>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E7BAC" w14:textId="77777777" w:rsidR="00E23EBC" w:rsidRDefault="00E23EBC" w:rsidP="00F16401">
      <w:pPr>
        <w:spacing w:after="0" w:line="240" w:lineRule="auto"/>
      </w:pPr>
      <w:r>
        <w:separator/>
      </w:r>
    </w:p>
  </w:footnote>
  <w:footnote w:type="continuationSeparator" w:id="0">
    <w:p w14:paraId="402985F4" w14:textId="77777777" w:rsidR="00E23EBC" w:rsidRDefault="00E23EBC" w:rsidP="00F16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9D8"/>
    <w:multiLevelType w:val="hybridMultilevel"/>
    <w:tmpl w:val="C86437B2"/>
    <w:lvl w:ilvl="0" w:tplc="08D40690">
      <w:start w:val="1"/>
      <w:numFmt w:val="bullet"/>
      <w:lvlText w:val=""/>
      <w:lvlJc w:val="left"/>
      <w:pPr>
        <w:ind w:left="720" w:hanging="360"/>
      </w:pPr>
      <w:rPr>
        <w:rFonts w:ascii="Symbol" w:hAnsi="Symbol" w:hint="default"/>
      </w:rPr>
    </w:lvl>
    <w:lvl w:ilvl="1" w:tplc="1F1A7D5E">
      <w:start w:val="1"/>
      <w:numFmt w:val="bullet"/>
      <w:lvlText w:val="o"/>
      <w:lvlJc w:val="left"/>
      <w:pPr>
        <w:ind w:left="1440" w:hanging="360"/>
      </w:pPr>
      <w:rPr>
        <w:rFonts w:ascii="Courier New" w:hAnsi="Courier New" w:hint="default"/>
      </w:rPr>
    </w:lvl>
    <w:lvl w:ilvl="2" w:tplc="FB7EAC36">
      <w:start w:val="1"/>
      <w:numFmt w:val="bullet"/>
      <w:lvlText w:val=""/>
      <w:lvlJc w:val="left"/>
      <w:pPr>
        <w:ind w:left="2160" w:hanging="360"/>
      </w:pPr>
      <w:rPr>
        <w:rFonts w:ascii="Wingdings" w:hAnsi="Wingdings" w:hint="default"/>
      </w:rPr>
    </w:lvl>
    <w:lvl w:ilvl="3" w:tplc="35D6A924">
      <w:start w:val="1"/>
      <w:numFmt w:val="bullet"/>
      <w:lvlText w:val=""/>
      <w:lvlJc w:val="left"/>
      <w:pPr>
        <w:ind w:left="2880" w:hanging="360"/>
      </w:pPr>
      <w:rPr>
        <w:rFonts w:ascii="Symbol" w:hAnsi="Symbol" w:hint="default"/>
      </w:rPr>
    </w:lvl>
    <w:lvl w:ilvl="4" w:tplc="4066E7B2">
      <w:start w:val="1"/>
      <w:numFmt w:val="bullet"/>
      <w:lvlText w:val="o"/>
      <w:lvlJc w:val="left"/>
      <w:pPr>
        <w:ind w:left="3600" w:hanging="360"/>
      </w:pPr>
      <w:rPr>
        <w:rFonts w:ascii="Courier New" w:hAnsi="Courier New" w:hint="default"/>
      </w:rPr>
    </w:lvl>
    <w:lvl w:ilvl="5" w:tplc="55807EBA">
      <w:start w:val="1"/>
      <w:numFmt w:val="bullet"/>
      <w:lvlText w:val=""/>
      <w:lvlJc w:val="left"/>
      <w:pPr>
        <w:ind w:left="4320" w:hanging="360"/>
      </w:pPr>
      <w:rPr>
        <w:rFonts w:ascii="Wingdings" w:hAnsi="Wingdings" w:hint="default"/>
      </w:rPr>
    </w:lvl>
    <w:lvl w:ilvl="6" w:tplc="45F410D6">
      <w:start w:val="1"/>
      <w:numFmt w:val="bullet"/>
      <w:lvlText w:val=""/>
      <w:lvlJc w:val="left"/>
      <w:pPr>
        <w:ind w:left="5040" w:hanging="360"/>
      </w:pPr>
      <w:rPr>
        <w:rFonts w:ascii="Symbol" w:hAnsi="Symbol" w:hint="default"/>
      </w:rPr>
    </w:lvl>
    <w:lvl w:ilvl="7" w:tplc="3F367606">
      <w:start w:val="1"/>
      <w:numFmt w:val="bullet"/>
      <w:lvlText w:val="o"/>
      <w:lvlJc w:val="left"/>
      <w:pPr>
        <w:ind w:left="5760" w:hanging="360"/>
      </w:pPr>
      <w:rPr>
        <w:rFonts w:ascii="Courier New" w:hAnsi="Courier New" w:hint="default"/>
      </w:rPr>
    </w:lvl>
    <w:lvl w:ilvl="8" w:tplc="519C4482">
      <w:start w:val="1"/>
      <w:numFmt w:val="bullet"/>
      <w:lvlText w:val=""/>
      <w:lvlJc w:val="left"/>
      <w:pPr>
        <w:ind w:left="6480" w:hanging="360"/>
      </w:pPr>
      <w:rPr>
        <w:rFonts w:ascii="Wingdings" w:hAnsi="Wingdings" w:hint="default"/>
      </w:rPr>
    </w:lvl>
  </w:abstractNum>
  <w:abstractNum w:abstractNumId="1" w15:restartNumberingAfterBreak="0">
    <w:nsid w:val="45DA0C5E"/>
    <w:multiLevelType w:val="hybridMultilevel"/>
    <w:tmpl w:val="2552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4639C"/>
    <w:multiLevelType w:val="hybridMultilevel"/>
    <w:tmpl w:val="401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37347"/>
    <w:multiLevelType w:val="hybridMultilevel"/>
    <w:tmpl w:val="8A068EB4"/>
    <w:lvl w:ilvl="0" w:tplc="0764F5C8">
      <w:start w:val="1"/>
      <w:numFmt w:val="bullet"/>
      <w:lvlText w:val=""/>
      <w:lvlJc w:val="left"/>
      <w:pPr>
        <w:ind w:left="720" w:hanging="360"/>
      </w:pPr>
      <w:rPr>
        <w:rFonts w:ascii="Symbol" w:hAnsi="Symbol" w:hint="default"/>
      </w:rPr>
    </w:lvl>
    <w:lvl w:ilvl="1" w:tplc="8BCA2F4A">
      <w:start w:val="1"/>
      <w:numFmt w:val="bullet"/>
      <w:lvlText w:val="o"/>
      <w:lvlJc w:val="left"/>
      <w:pPr>
        <w:ind w:left="1440" w:hanging="360"/>
      </w:pPr>
      <w:rPr>
        <w:rFonts w:ascii="Courier New" w:hAnsi="Courier New" w:hint="default"/>
      </w:rPr>
    </w:lvl>
    <w:lvl w:ilvl="2" w:tplc="8C1A4D50">
      <w:start w:val="1"/>
      <w:numFmt w:val="bullet"/>
      <w:lvlText w:val=""/>
      <w:lvlJc w:val="left"/>
      <w:pPr>
        <w:ind w:left="2160" w:hanging="360"/>
      </w:pPr>
      <w:rPr>
        <w:rFonts w:ascii="Wingdings" w:hAnsi="Wingdings" w:hint="default"/>
      </w:rPr>
    </w:lvl>
    <w:lvl w:ilvl="3" w:tplc="818A0B52">
      <w:start w:val="1"/>
      <w:numFmt w:val="bullet"/>
      <w:lvlText w:val=""/>
      <w:lvlJc w:val="left"/>
      <w:pPr>
        <w:ind w:left="2880" w:hanging="360"/>
      </w:pPr>
      <w:rPr>
        <w:rFonts w:ascii="Symbol" w:hAnsi="Symbol" w:hint="default"/>
      </w:rPr>
    </w:lvl>
    <w:lvl w:ilvl="4" w:tplc="89F85EBC">
      <w:start w:val="1"/>
      <w:numFmt w:val="bullet"/>
      <w:lvlText w:val="o"/>
      <w:lvlJc w:val="left"/>
      <w:pPr>
        <w:ind w:left="3600" w:hanging="360"/>
      </w:pPr>
      <w:rPr>
        <w:rFonts w:ascii="Courier New" w:hAnsi="Courier New" w:hint="default"/>
      </w:rPr>
    </w:lvl>
    <w:lvl w:ilvl="5" w:tplc="AD60EAD6">
      <w:start w:val="1"/>
      <w:numFmt w:val="bullet"/>
      <w:lvlText w:val=""/>
      <w:lvlJc w:val="left"/>
      <w:pPr>
        <w:ind w:left="4320" w:hanging="360"/>
      </w:pPr>
      <w:rPr>
        <w:rFonts w:ascii="Wingdings" w:hAnsi="Wingdings" w:hint="default"/>
      </w:rPr>
    </w:lvl>
    <w:lvl w:ilvl="6" w:tplc="A0C64F7E">
      <w:start w:val="1"/>
      <w:numFmt w:val="bullet"/>
      <w:lvlText w:val=""/>
      <w:lvlJc w:val="left"/>
      <w:pPr>
        <w:ind w:left="5040" w:hanging="360"/>
      </w:pPr>
      <w:rPr>
        <w:rFonts w:ascii="Symbol" w:hAnsi="Symbol" w:hint="default"/>
      </w:rPr>
    </w:lvl>
    <w:lvl w:ilvl="7" w:tplc="0BC626CA">
      <w:start w:val="1"/>
      <w:numFmt w:val="bullet"/>
      <w:lvlText w:val="o"/>
      <w:lvlJc w:val="left"/>
      <w:pPr>
        <w:ind w:left="5760" w:hanging="360"/>
      </w:pPr>
      <w:rPr>
        <w:rFonts w:ascii="Courier New" w:hAnsi="Courier New" w:hint="default"/>
      </w:rPr>
    </w:lvl>
    <w:lvl w:ilvl="8" w:tplc="88CEF204">
      <w:start w:val="1"/>
      <w:numFmt w:val="bullet"/>
      <w:lvlText w:val=""/>
      <w:lvlJc w:val="left"/>
      <w:pPr>
        <w:ind w:left="6480" w:hanging="360"/>
      </w:pPr>
      <w:rPr>
        <w:rFonts w:ascii="Wingdings" w:hAnsi="Wingdings" w:hint="default"/>
      </w:rPr>
    </w:lvl>
  </w:abstractNum>
  <w:abstractNum w:abstractNumId="4" w15:restartNumberingAfterBreak="0">
    <w:nsid w:val="549E755C"/>
    <w:multiLevelType w:val="hybridMultilevel"/>
    <w:tmpl w:val="5D96CD38"/>
    <w:lvl w:ilvl="0" w:tplc="63FC16CA">
      <w:start w:val="1"/>
      <w:numFmt w:val="bullet"/>
      <w:lvlText w:val=""/>
      <w:lvlJc w:val="left"/>
      <w:pPr>
        <w:ind w:left="720" w:hanging="360"/>
      </w:pPr>
      <w:rPr>
        <w:rFonts w:ascii="Symbol" w:hAnsi="Symbol" w:hint="default"/>
      </w:rPr>
    </w:lvl>
    <w:lvl w:ilvl="1" w:tplc="BA3C2D3E">
      <w:start w:val="1"/>
      <w:numFmt w:val="bullet"/>
      <w:lvlText w:val="o"/>
      <w:lvlJc w:val="left"/>
      <w:pPr>
        <w:ind w:left="1440" w:hanging="360"/>
      </w:pPr>
      <w:rPr>
        <w:rFonts w:ascii="Courier New" w:hAnsi="Courier New" w:hint="default"/>
      </w:rPr>
    </w:lvl>
    <w:lvl w:ilvl="2" w:tplc="F5882038">
      <w:start w:val="1"/>
      <w:numFmt w:val="bullet"/>
      <w:lvlText w:val=""/>
      <w:lvlJc w:val="left"/>
      <w:pPr>
        <w:ind w:left="2160" w:hanging="360"/>
      </w:pPr>
      <w:rPr>
        <w:rFonts w:ascii="Wingdings" w:hAnsi="Wingdings" w:hint="default"/>
      </w:rPr>
    </w:lvl>
    <w:lvl w:ilvl="3" w:tplc="483A5ED6">
      <w:start w:val="1"/>
      <w:numFmt w:val="bullet"/>
      <w:lvlText w:val=""/>
      <w:lvlJc w:val="left"/>
      <w:pPr>
        <w:ind w:left="2880" w:hanging="360"/>
      </w:pPr>
      <w:rPr>
        <w:rFonts w:ascii="Symbol" w:hAnsi="Symbol" w:hint="default"/>
      </w:rPr>
    </w:lvl>
    <w:lvl w:ilvl="4" w:tplc="A0DA7D46">
      <w:start w:val="1"/>
      <w:numFmt w:val="bullet"/>
      <w:lvlText w:val="o"/>
      <w:lvlJc w:val="left"/>
      <w:pPr>
        <w:ind w:left="3600" w:hanging="360"/>
      </w:pPr>
      <w:rPr>
        <w:rFonts w:ascii="Courier New" w:hAnsi="Courier New" w:hint="default"/>
      </w:rPr>
    </w:lvl>
    <w:lvl w:ilvl="5" w:tplc="6D1E8F9C">
      <w:start w:val="1"/>
      <w:numFmt w:val="bullet"/>
      <w:lvlText w:val=""/>
      <w:lvlJc w:val="left"/>
      <w:pPr>
        <w:ind w:left="4320" w:hanging="360"/>
      </w:pPr>
      <w:rPr>
        <w:rFonts w:ascii="Wingdings" w:hAnsi="Wingdings" w:hint="default"/>
      </w:rPr>
    </w:lvl>
    <w:lvl w:ilvl="6" w:tplc="FC7843DE">
      <w:start w:val="1"/>
      <w:numFmt w:val="bullet"/>
      <w:lvlText w:val=""/>
      <w:lvlJc w:val="left"/>
      <w:pPr>
        <w:ind w:left="5040" w:hanging="360"/>
      </w:pPr>
      <w:rPr>
        <w:rFonts w:ascii="Symbol" w:hAnsi="Symbol" w:hint="default"/>
      </w:rPr>
    </w:lvl>
    <w:lvl w:ilvl="7" w:tplc="1F06AC72">
      <w:start w:val="1"/>
      <w:numFmt w:val="bullet"/>
      <w:lvlText w:val="o"/>
      <w:lvlJc w:val="left"/>
      <w:pPr>
        <w:ind w:left="5760" w:hanging="360"/>
      </w:pPr>
      <w:rPr>
        <w:rFonts w:ascii="Courier New" w:hAnsi="Courier New" w:hint="default"/>
      </w:rPr>
    </w:lvl>
    <w:lvl w:ilvl="8" w:tplc="3EFC9DEA">
      <w:start w:val="1"/>
      <w:numFmt w:val="bullet"/>
      <w:lvlText w:val=""/>
      <w:lvlJc w:val="left"/>
      <w:pPr>
        <w:ind w:left="6480" w:hanging="360"/>
      </w:pPr>
      <w:rPr>
        <w:rFonts w:ascii="Wingdings" w:hAnsi="Wingdings" w:hint="default"/>
      </w:rPr>
    </w:lvl>
  </w:abstractNum>
  <w:abstractNum w:abstractNumId="5" w15:restartNumberingAfterBreak="0">
    <w:nsid w:val="58724756"/>
    <w:multiLevelType w:val="hybridMultilevel"/>
    <w:tmpl w:val="C024DB72"/>
    <w:lvl w:ilvl="0" w:tplc="367A44EE">
      <w:start w:val="1"/>
      <w:numFmt w:val="bullet"/>
      <w:lvlText w:val=""/>
      <w:lvlJc w:val="left"/>
      <w:pPr>
        <w:ind w:left="720" w:hanging="360"/>
      </w:pPr>
      <w:rPr>
        <w:rFonts w:ascii="Symbol" w:hAnsi="Symbol" w:hint="default"/>
      </w:rPr>
    </w:lvl>
    <w:lvl w:ilvl="1" w:tplc="BBC2A674">
      <w:start w:val="1"/>
      <w:numFmt w:val="bullet"/>
      <w:lvlText w:val="o"/>
      <w:lvlJc w:val="left"/>
      <w:pPr>
        <w:ind w:left="1440" w:hanging="360"/>
      </w:pPr>
      <w:rPr>
        <w:rFonts w:ascii="Courier New" w:hAnsi="Courier New" w:hint="default"/>
      </w:rPr>
    </w:lvl>
    <w:lvl w:ilvl="2" w:tplc="53926A78">
      <w:start w:val="1"/>
      <w:numFmt w:val="bullet"/>
      <w:lvlText w:val=""/>
      <w:lvlJc w:val="left"/>
      <w:pPr>
        <w:ind w:left="2160" w:hanging="360"/>
      </w:pPr>
      <w:rPr>
        <w:rFonts w:ascii="Wingdings" w:hAnsi="Wingdings" w:hint="default"/>
      </w:rPr>
    </w:lvl>
    <w:lvl w:ilvl="3" w:tplc="20082608">
      <w:start w:val="1"/>
      <w:numFmt w:val="bullet"/>
      <w:lvlText w:val=""/>
      <w:lvlJc w:val="left"/>
      <w:pPr>
        <w:ind w:left="2880" w:hanging="360"/>
      </w:pPr>
      <w:rPr>
        <w:rFonts w:ascii="Symbol" w:hAnsi="Symbol" w:hint="default"/>
      </w:rPr>
    </w:lvl>
    <w:lvl w:ilvl="4" w:tplc="6D50F7C8">
      <w:start w:val="1"/>
      <w:numFmt w:val="bullet"/>
      <w:lvlText w:val="o"/>
      <w:lvlJc w:val="left"/>
      <w:pPr>
        <w:ind w:left="3600" w:hanging="360"/>
      </w:pPr>
      <w:rPr>
        <w:rFonts w:ascii="Courier New" w:hAnsi="Courier New" w:hint="default"/>
      </w:rPr>
    </w:lvl>
    <w:lvl w:ilvl="5" w:tplc="3F283AEA">
      <w:start w:val="1"/>
      <w:numFmt w:val="bullet"/>
      <w:lvlText w:val=""/>
      <w:lvlJc w:val="left"/>
      <w:pPr>
        <w:ind w:left="4320" w:hanging="360"/>
      </w:pPr>
      <w:rPr>
        <w:rFonts w:ascii="Wingdings" w:hAnsi="Wingdings" w:hint="default"/>
      </w:rPr>
    </w:lvl>
    <w:lvl w:ilvl="6" w:tplc="865C209A">
      <w:start w:val="1"/>
      <w:numFmt w:val="bullet"/>
      <w:lvlText w:val=""/>
      <w:lvlJc w:val="left"/>
      <w:pPr>
        <w:ind w:left="5040" w:hanging="360"/>
      </w:pPr>
      <w:rPr>
        <w:rFonts w:ascii="Symbol" w:hAnsi="Symbol" w:hint="default"/>
      </w:rPr>
    </w:lvl>
    <w:lvl w:ilvl="7" w:tplc="F82C6370">
      <w:start w:val="1"/>
      <w:numFmt w:val="bullet"/>
      <w:lvlText w:val="o"/>
      <w:lvlJc w:val="left"/>
      <w:pPr>
        <w:ind w:left="5760" w:hanging="360"/>
      </w:pPr>
      <w:rPr>
        <w:rFonts w:ascii="Courier New" w:hAnsi="Courier New" w:hint="default"/>
      </w:rPr>
    </w:lvl>
    <w:lvl w:ilvl="8" w:tplc="47C020F4">
      <w:start w:val="1"/>
      <w:numFmt w:val="bullet"/>
      <w:lvlText w:val=""/>
      <w:lvlJc w:val="left"/>
      <w:pPr>
        <w:ind w:left="6480" w:hanging="360"/>
      </w:pPr>
      <w:rPr>
        <w:rFonts w:ascii="Wingdings" w:hAnsi="Wingdings" w:hint="default"/>
      </w:rPr>
    </w:lvl>
  </w:abstractNum>
  <w:abstractNum w:abstractNumId="6" w15:restartNumberingAfterBreak="0">
    <w:nsid w:val="5D153DBD"/>
    <w:multiLevelType w:val="hybridMultilevel"/>
    <w:tmpl w:val="58927310"/>
    <w:lvl w:ilvl="0" w:tplc="C802A63A">
      <w:start w:val="1"/>
      <w:numFmt w:val="bullet"/>
      <w:lvlText w:val=""/>
      <w:lvlJc w:val="left"/>
      <w:pPr>
        <w:ind w:left="720" w:hanging="360"/>
      </w:pPr>
      <w:rPr>
        <w:rFonts w:ascii="Symbol" w:hAnsi="Symbol" w:hint="default"/>
      </w:rPr>
    </w:lvl>
    <w:lvl w:ilvl="1" w:tplc="750A633C">
      <w:start w:val="1"/>
      <w:numFmt w:val="bullet"/>
      <w:lvlText w:val="o"/>
      <w:lvlJc w:val="left"/>
      <w:pPr>
        <w:ind w:left="1440" w:hanging="360"/>
      </w:pPr>
      <w:rPr>
        <w:rFonts w:ascii="Courier New" w:hAnsi="Courier New" w:hint="default"/>
      </w:rPr>
    </w:lvl>
    <w:lvl w:ilvl="2" w:tplc="6284FF06">
      <w:start w:val="1"/>
      <w:numFmt w:val="bullet"/>
      <w:lvlText w:val=""/>
      <w:lvlJc w:val="left"/>
      <w:pPr>
        <w:ind w:left="2160" w:hanging="360"/>
      </w:pPr>
      <w:rPr>
        <w:rFonts w:ascii="Wingdings" w:hAnsi="Wingdings" w:hint="default"/>
      </w:rPr>
    </w:lvl>
    <w:lvl w:ilvl="3" w:tplc="4A32D8F8">
      <w:start w:val="1"/>
      <w:numFmt w:val="bullet"/>
      <w:lvlText w:val=""/>
      <w:lvlJc w:val="left"/>
      <w:pPr>
        <w:ind w:left="2880" w:hanging="360"/>
      </w:pPr>
      <w:rPr>
        <w:rFonts w:ascii="Symbol" w:hAnsi="Symbol" w:hint="default"/>
      </w:rPr>
    </w:lvl>
    <w:lvl w:ilvl="4" w:tplc="637263AE">
      <w:start w:val="1"/>
      <w:numFmt w:val="bullet"/>
      <w:lvlText w:val="o"/>
      <w:lvlJc w:val="left"/>
      <w:pPr>
        <w:ind w:left="3600" w:hanging="360"/>
      </w:pPr>
      <w:rPr>
        <w:rFonts w:ascii="Courier New" w:hAnsi="Courier New" w:hint="default"/>
      </w:rPr>
    </w:lvl>
    <w:lvl w:ilvl="5" w:tplc="81A8A34E">
      <w:start w:val="1"/>
      <w:numFmt w:val="bullet"/>
      <w:lvlText w:val=""/>
      <w:lvlJc w:val="left"/>
      <w:pPr>
        <w:ind w:left="4320" w:hanging="360"/>
      </w:pPr>
      <w:rPr>
        <w:rFonts w:ascii="Wingdings" w:hAnsi="Wingdings" w:hint="default"/>
      </w:rPr>
    </w:lvl>
    <w:lvl w:ilvl="6" w:tplc="596E6552">
      <w:start w:val="1"/>
      <w:numFmt w:val="bullet"/>
      <w:lvlText w:val=""/>
      <w:lvlJc w:val="left"/>
      <w:pPr>
        <w:ind w:left="5040" w:hanging="360"/>
      </w:pPr>
      <w:rPr>
        <w:rFonts w:ascii="Symbol" w:hAnsi="Symbol" w:hint="default"/>
      </w:rPr>
    </w:lvl>
    <w:lvl w:ilvl="7" w:tplc="79B824D2">
      <w:start w:val="1"/>
      <w:numFmt w:val="bullet"/>
      <w:lvlText w:val="o"/>
      <w:lvlJc w:val="left"/>
      <w:pPr>
        <w:ind w:left="5760" w:hanging="360"/>
      </w:pPr>
      <w:rPr>
        <w:rFonts w:ascii="Courier New" w:hAnsi="Courier New" w:hint="default"/>
      </w:rPr>
    </w:lvl>
    <w:lvl w:ilvl="8" w:tplc="F7B80AB8">
      <w:start w:val="1"/>
      <w:numFmt w:val="bullet"/>
      <w:lvlText w:val=""/>
      <w:lvlJc w:val="left"/>
      <w:pPr>
        <w:ind w:left="6480" w:hanging="360"/>
      </w:pPr>
      <w:rPr>
        <w:rFonts w:ascii="Wingdings" w:hAnsi="Wingdings" w:hint="default"/>
      </w:rPr>
    </w:lvl>
  </w:abstractNum>
  <w:abstractNum w:abstractNumId="7" w15:restartNumberingAfterBreak="0">
    <w:nsid w:val="61A837BE"/>
    <w:multiLevelType w:val="hybridMultilevel"/>
    <w:tmpl w:val="293C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C5A0B"/>
    <w:multiLevelType w:val="hybridMultilevel"/>
    <w:tmpl w:val="346C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150863">
    <w:abstractNumId w:val="3"/>
  </w:num>
  <w:num w:numId="2" w16cid:durableId="640575661">
    <w:abstractNumId w:val="0"/>
  </w:num>
  <w:num w:numId="3" w16cid:durableId="723985821">
    <w:abstractNumId w:val="6"/>
  </w:num>
  <w:num w:numId="4" w16cid:durableId="380373839">
    <w:abstractNumId w:val="4"/>
  </w:num>
  <w:num w:numId="5" w16cid:durableId="1511484434">
    <w:abstractNumId w:val="5"/>
  </w:num>
  <w:num w:numId="6" w16cid:durableId="1239024584">
    <w:abstractNumId w:val="1"/>
  </w:num>
  <w:num w:numId="7" w16cid:durableId="581985384">
    <w:abstractNumId w:val="2"/>
  </w:num>
  <w:num w:numId="8" w16cid:durableId="66538028">
    <w:abstractNumId w:val="7"/>
  </w:num>
  <w:num w:numId="9" w16cid:durableId="1862737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19"/>
    <w:rsid w:val="000404B5"/>
    <w:rsid w:val="0009075F"/>
    <w:rsid w:val="00096B09"/>
    <w:rsid w:val="000E16C8"/>
    <w:rsid w:val="00116E06"/>
    <w:rsid w:val="00150358"/>
    <w:rsid w:val="0019353D"/>
    <w:rsid w:val="001A7545"/>
    <w:rsid w:val="001B2E7E"/>
    <w:rsid w:val="001E1573"/>
    <w:rsid w:val="002539F4"/>
    <w:rsid w:val="0027629A"/>
    <w:rsid w:val="00294F03"/>
    <w:rsid w:val="002B75E4"/>
    <w:rsid w:val="002C68E2"/>
    <w:rsid w:val="00302E62"/>
    <w:rsid w:val="00331FC7"/>
    <w:rsid w:val="00402345"/>
    <w:rsid w:val="00424A0C"/>
    <w:rsid w:val="004808F1"/>
    <w:rsid w:val="004C0C49"/>
    <w:rsid w:val="004F2C1F"/>
    <w:rsid w:val="00583B6A"/>
    <w:rsid w:val="005D73BE"/>
    <w:rsid w:val="005F57F9"/>
    <w:rsid w:val="00612704"/>
    <w:rsid w:val="00686A6B"/>
    <w:rsid w:val="006C5630"/>
    <w:rsid w:val="006D737E"/>
    <w:rsid w:val="00721C7F"/>
    <w:rsid w:val="00724619"/>
    <w:rsid w:val="00785387"/>
    <w:rsid w:val="007E6DAB"/>
    <w:rsid w:val="00881D07"/>
    <w:rsid w:val="00894C90"/>
    <w:rsid w:val="008D7840"/>
    <w:rsid w:val="008E376F"/>
    <w:rsid w:val="008F4614"/>
    <w:rsid w:val="00990C7F"/>
    <w:rsid w:val="00990DC5"/>
    <w:rsid w:val="009A3EBA"/>
    <w:rsid w:val="009C46AE"/>
    <w:rsid w:val="00A47105"/>
    <w:rsid w:val="00A91DEB"/>
    <w:rsid w:val="00B06B73"/>
    <w:rsid w:val="00B423B5"/>
    <w:rsid w:val="00B46E43"/>
    <w:rsid w:val="00B81DA5"/>
    <w:rsid w:val="00BC50FC"/>
    <w:rsid w:val="00BD7688"/>
    <w:rsid w:val="00C13A6F"/>
    <w:rsid w:val="00C85549"/>
    <w:rsid w:val="00CA6320"/>
    <w:rsid w:val="00D62C12"/>
    <w:rsid w:val="00DA011F"/>
    <w:rsid w:val="00DE4452"/>
    <w:rsid w:val="00DF6276"/>
    <w:rsid w:val="00E06CA7"/>
    <w:rsid w:val="00E13602"/>
    <w:rsid w:val="00E23EBC"/>
    <w:rsid w:val="00E37E9E"/>
    <w:rsid w:val="00E43D0B"/>
    <w:rsid w:val="00E870E0"/>
    <w:rsid w:val="00E920AA"/>
    <w:rsid w:val="00EA0A26"/>
    <w:rsid w:val="00EE480F"/>
    <w:rsid w:val="00F06DC3"/>
    <w:rsid w:val="00F16401"/>
    <w:rsid w:val="00F933BD"/>
    <w:rsid w:val="00FC127B"/>
    <w:rsid w:val="00FD6277"/>
    <w:rsid w:val="1711F10F"/>
    <w:rsid w:val="7AECD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EB66"/>
  <w15:chartTrackingRefBased/>
  <w15:docId w15:val="{BCD7D0EA-398C-469B-87EE-8B8ED323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01"/>
  </w:style>
  <w:style w:type="paragraph" w:styleId="Footer">
    <w:name w:val="footer"/>
    <w:basedOn w:val="Normal"/>
    <w:link w:val="FooterChar"/>
    <w:uiPriority w:val="99"/>
    <w:unhideWhenUsed/>
    <w:rsid w:val="00F1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Foreman</dc:creator>
  <cp:keywords/>
  <dc:description/>
  <cp:lastModifiedBy>Jo Brown</cp:lastModifiedBy>
  <cp:revision>64</cp:revision>
  <dcterms:created xsi:type="dcterms:W3CDTF">2020-05-20T09:43:00Z</dcterms:created>
  <dcterms:modified xsi:type="dcterms:W3CDTF">2025-06-02T13:44:00Z</dcterms:modified>
</cp:coreProperties>
</file>